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8"/>
        <w:gridCol w:w="418"/>
        <w:gridCol w:w="409"/>
        <w:gridCol w:w="9"/>
        <w:gridCol w:w="400"/>
        <w:gridCol w:w="18"/>
        <w:gridCol w:w="4295"/>
        <w:gridCol w:w="783"/>
      </w:tblGrid>
      <w:tr w:rsidR="00D61C44" w:rsidRPr="00E977CA" w:rsidTr="008B3816">
        <w:trPr>
          <w:trHeight w:val="243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C44" w:rsidRPr="00E977CA" w:rsidRDefault="00D61C44">
            <w:pPr>
              <w:pStyle w:val="TableParagraph"/>
              <w:kinsoku w:val="0"/>
              <w:overflowPunct w:val="0"/>
              <w:spacing w:line="322" w:lineRule="exact"/>
              <w:ind w:left="45"/>
              <w:rPr>
                <w:b/>
                <w:bCs/>
                <w:sz w:val="28"/>
                <w:szCs w:val="28"/>
              </w:rPr>
            </w:pPr>
            <w:bookmarkStart w:id="0" w:name="Sheet1"/>
            <w:bookmarkEnd w:id="0"/>
            <w:r w:rsidRPr="00E977CA">
              <w:rPr>
                <w:b/>
                <w:bCs/>
                <w:sz w:val="28"/>
                <w:szCs w:val="28"/>
                <w:u w:val="single"/>
              </w:rPr>
              <w:t>Workplace Inspection Safety Checklist</w:t>
            </w:r>
          </w:p>
        </w:tc>
        <w:tc>
          <w:tcPr>
            <w:tcW w:w="216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C44" w:rsidRPr="00E977CA" w:rsidRDefault="00D61C44">
            <w:pPr>
              <w:pStyle w:val="TableParagraph"/>
              <w:kinsoku w:val="0"/>
              <w:overflowPunct w:val="0"/>
              <w:spacing w:before="39"/>
              <w:ind w:left="36"/>
              <w:rPr>
                <w:sz w:val="20"/>
                <w:szCs w:val="20"/>
              </w:rPr>
            </w:pPr>
            <w:r w:rsidRPr="00E977CA">
              <w:rPr>
                <w:sz w:val="20"/>
                <w:szCs w:val="20"/>
              </w:rPr>
              <w:t>Date Completed:</w:t>
            </w:r>
            <w:sdt>
              <w:sdtPr>
                <w:rPr>
                  <w:sz w:val="20"/>
                  <w:szCs w:val="20"/>
                </w:rPr>
                <w:id w:val="-8109487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107B5" w:rsidRPr="00902F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61C44" w:rsidRPr="00E977CA" w:rsidTr="008B3816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C44" w:rsidRPr="00E977CA" w:rsidRDefault="00D61C44">
            <w:pPr>
              <w:pStyle w:val="TableParagraph"/>
              <w:kinsoku w:val="0"/>
              <w:overflowPunct w:val="0"/>
              <w:spacing w:line="207" w:lineRule="exact"/>
              <w:ind w:left="35"/>
              <w:rPr>
                <w:sz w:val="20"/>
                <w:szCs w:val="20"/>
              </w:rPr>
            </w:pPr>
            <w:r w:rsidRPr="00E977CA">
              <w:rPr>
                <w:sz w:val="20"/>
                <w:szCs w:val="20"/>
              </w:rPr>
              <w:t xml:space="preserve">Completed by: </w:t>
            </w:r>
            <w:sdt>
              <w:sdtPr>
                <w:rPr>
                  <w:sz w:val="20"/>
                  <w:szCs w:val="20"/>
                </w:rPr>
                <w:id w:val="132847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E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977CA">
              <w:rPr>
                <w:sz w:val="20"/>
                <w:szCs w:val="20"/>
              </w:rPr>
              <w:t xml:space="preserve">Manager/Supervisor </w:t>
            </w:r>
            <w:sdt>
              <w:sdtPr>
                <w:rPr>
                  <w:sz w:val="20"/>
                  <w:szCs w:val="20"/>
                </w:rPr>
                <w:id w:val="-184739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E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977CA">
              <w:rPr>
                <w:sz w:val="20"/>
                <w:szCs w:val="20"/>
              </w:rPr>
              <w:t xml:space="preserve">Designate </w:t>
            </w:r>
            <w:sdt>
              <w:sdtPr>
                <w:rPr>
                  <w:sz w:val="20"/>
                  <w:szCs w:val="20"/>
                </w:rPr>
                <w:id w:val="-79282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E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977CA">
              <w:rPr>
                <w:sz w:val="20"/>
                <w:szCs w:val="20"/>
              </w:rPr>
              <w:t>Health and Safety Committee</w:t>
            </w:r>
          </w:p>
        </w:tc>
        <w:tc>
          <w:tcPr>
            <w:tcW w:w="216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C44" w:rsidRPr="00E977CA" w:rsidRDefault="00D61C44">
            <w:pPr>
              <w:pStyle w:val="TableParagraph"/>
              <w:kinsoku w:val="0"/>
              <w:overflowPunct w:val="0"/>
              <w:spacing w:line="207" w:lineRule="exact"/>
              <w:ind w:left="36"/>
              <w:rPr>
                <w:sz w:val="20"/>
                <w:szCs w:val="20"/>
              </w:rPr>
            </w:pPr>
            <w:r w:rsidRPr="00E977CA">
              <w:rPr>
                <w:sz w:val="20"/>
                <w:szCs w:val="20"/>
              </w:rPr>
              <w:t>Site/Area/Department:</w:t>
            </w:r>
            <w:sdt>
              <w:sdtPr>
                <w:rPr>
                  <w:sz w:val="20"/>
                  <w:szCs w:val="20"/>
                </w:rPr>
                <w:id w:val="6449454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107B5" w:rsidRPr="00902F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61C44" w:rsidRPr="00E977CA" w:rsidTr="008B3816">
        <w:trPr>
          <w:trHeight w:val="279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C44" w:rsidRPr="00E977CA" w:rsidRDefault="00D61C44">
            <w:pPr>
              <w:pStyle w:val="TableParagraph"/>
              <w:kinsoku w:val="0"/>
              <w:overflowPunct w:val="0"/>
              <w:spacing w:before="25"/>
              <w:ind w:left="35"/>
              <w:rPr>
                <w:sz w:val="20"/>
                <w:szCs w:val="20"/>
              </w:rPr>
            </w:pPr>
            <w:r w:rsidRPr="00E977CA">
              <w:rPr>
                <w:sz w:val="20"/>
                <w:szCs w:val="20"/>
              </w:rPr>
              <w:t>Completed by Names:</w:t>
            </w:r>
            <w:sdt>
              <w:sdtPr>
                <w:rPr>
                  <w:sz w:val="20"/>
                  <w:szCs w:val="20"/>
                </w:rPr>
                <w:id w:val="-4960346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107B5" w:rsidRPr="00902F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61C44" w:rsidRPr="00E977CA" w:rsidTr="00C107B5">
        <w:trPr>
          <w:trHeight w:val="504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EEECE1"/>
          </w:tcPr>
          <w:p w:rsidR="00E977CA" w:rsidRPr="005C1521" w:rsidRDefault="00D61C44" w:rsidP="005C1521">
            <w:pPr>
              <w:rPr>
                <w:sz w:val="18"/>
                <w:szCs w:val="18"/>
              </w:rPr>
            </w:pPr>
            <w:r w:rsidRPr="005C1521">
              <w:rPr>
                <w:sz w:val="18"/>
                <w:szCs w:val="18"/>
              </w:rPr>
              <w:t>Instructions: 1. Read the description</w:t>
            </w:r>
            <w:r w:rsidR="00E977CA" w:rsidRPr="005C1521">
              <w:rPr>
                <w:sz w:val="18"/>
                <w:szCs w:val="18"/>
              </w:rPr>
              <w:t xml:space="preserve">. </w:t>
            </w:r>
            <w:r w:rsidRPr="005C1521">
              <w:rPr>
                <w:sz w:val="18"/>
                <w:szCs w:val="18"/>
              </w:rPr>
              <w:t xml:space="preserve">2.  Check Yes, No or Not Applicable (for staff questions: if </w:t>
            </w:r>
            <w:r w:rsidR="00E977CA" w:rsidRPr="005C1521">
              <w:rPr>
                <w:sz w:val="18"/>
                <w:szCs w:val="18"/>
              </w:rPr>
              <w:t>staff answers</w:t>
            </w:r>
            <w:r w:rsidRPr="005C1521">
              <w:rPr>
                <w:sz w:val="18"/>
                <w:szCs w:val="18"/>
              </w:rPr>
              <w:t xml:space="preserve"> correctly check yes)</w:t>
            </w:r>
            <w:r w:rsidR="00E977CA" w:rsidRPr="005C1521">
              <w:rPr>
                <w:sz w:val="18"/>
                <w:szCs w:val="18"/>
              </w:rPr>
              <w:t xml:space="preserve">. </w:t>
            </w:r>
            <w:r w:rsidRPr="005C1521">
              <w:rPr>
                <w:sz w:val="18"/>
                <w:szCs w:val="18"/>
              </w:rPr>
              <w:t xml:space="preserve">Shaded area indicates items which may require further action or be a hazard. 3. Provide a detailed description of potential hazard(s) for shaded areas. ** Items identified as requiring REPAIR - Follow facility management work order </w:t>
            </w:r>
            <w:r w:rsidR="00E977CA" w:rsidRPr="005C1521">
              <w:rPr>
                <w:sz w:val="18"/>
                <w:szCs w:val="18"/>
              </w:rPr>
              <w:t>process.</w:t>
            </w:r>
          </w:p>
        </w:tc>
      </w:tr>
      <w:tr w:rsidR="00D61C44" w:rsidRPr="00E977CA" w:rsidTr="008B3816">
        <w:trPr>
          <w:trHeight w:val="254"/>
        </w:trPr>
        <w:tc>
          <w:tcPr>
            <w:tcW w:w="2832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D61C44" w:rsidRPr="00E977CA" w:rsidRDefault="00D61C44">
            <w:pPr>
              <w:pStyle w:val="TableParagraph"/>
              <w:kinsoku w:val="0"/>
              <w:overflowPunct w:val="0"/>
              <w:spacing w:line="234" w:lineRule="exact"/>
              <w:ind w:left="3846" w:right="3826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E977CA">
              <w:rPr>
                <w:b/>
                <w:bCs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143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D61C44" w:rsidRPr="00E977CA" w:rsidRDefault="00D61C44">
            <w:pPr>
              <w:pStyle w:val="TableParagraph"/>
              <w:kinsoku w:val="0"/>
              <w:overflowPunct w:val="0"/>
              <w:spacing w:before="23"/>
              <w:ind w:left="96"/>
              <w:rPr>
                <w:b/>
                <w:bCs/>
                <w:color w:val="FFFFFF"/>
                <w:sz w:val="16"/>
                <w:szCs w:val="16"/>
              </w:rPr>
            </w:pPr>
            <w:r w:rsidRPr="00E977CA">
              <w:rPr>
                <w:b/>
                <w:bCs/>
                <w:color w:val="FFFFFF"/>
                <w:sz w:val="16"/>
                <w:szCs w:val="16"/>
              </w:rPr>
              <w:t>YES</w:t>
            </w:r>
          </w:p>
        </w:tc>
        <w:tc>
          <w:tcPr>
            <w:tcW w:w="143" w:type="pct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D61C44" w:rsidRPr="00E977CA" w:rsidRDefault="00D61C44">
            <w:pPr>
              <w:pStyle w:val="TableParagraph"/>
              <w:kinsoku w:val="0"/>
              <w:overflowPunct w:val="0"/>
              <w:spacing w:before="23"/>
              <w:ind w:left="111"/>
              <w:rPr>
                <w:b/>
                <w:bCs/>
                <w:color w:val="FFFFFF"/>
                <w:sz w:val="16"/>
                <w:szCs w:val="16"/>
              </w:rPr>
            </w:pPr>
            <w:r w:rsidRPr="00E977CA">
              <w:rPr>
                <w:b/>
                <w:bCs/>
                <w:color w:val="FFFFFF"/>
                <w:sz w:val="16"/>
                <w:szCs w:val="16"/>
              </w:rPr>
              <w:t>NO</w:t>
            </w:r>
          </w:p>
        </w:tc>
        <w:tc>
          <w:tcPr>
            <w:tcW w:w="143" w:type="pct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D61C44" w:rsidRPr="00E977CA" w:rsidRDefault="00D61C44">
            <w:pPr>
              <w:pStyle w:val="TableParagraph"/>
              <w:kinsoku w:val="0"/>
              <w:overflowPunct w:val="0"/>
              <w:spacing w:before="23"/>
              <w:ind w:left="87"/>
              <w:rPr>
                <w:b/>
                <w:bCs/>
                <w:color w:val="FFFFFF"/>
                <w:sz w:val="16"/>
                <w:szCs w:val="16"/>
              </w:rPr>
            </w:pPr>
            <w:r w:rsidRPr="00E977CA">
              <w:rPr>
                <w:b/>
                <w:bCs/>
                <w:color w:val="FFFFFF"/>
                <w:sz w:val="16"/>
                <w:szCs w:val="16"/>
              </w:rPr>
              <w:t>N/A</w:t>
            </w:r>
          </w:p>
        </w:tc>
        <w:tc>
          <w:tcPr>
            <w:tcW w:w="1471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D61C44" w:rsidRPr="00E977CA" w:rsidRDefault="00D61C44">
            <w:pPr>
              <w:pStyle w:val="TableParagraph"/>
              <w:kinsoku w:val="0"/>
              <w:overflowPunct w:val="0"/>
              <w:spacing w:before="13"/>
              <w:ind w:left="1165"/>
              <w:rPr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E977CA">
              <w:rPr>
                <w:b/>
                <w:bCs/>
                <w:color w:val="FFFFFF"/>
                <w:sz w:val="16"/>
                <w:szCs w:val="16"/>
              </w:rPr>
              <w:t xml:space="preserve">POTENTIAL HAZARD(S) - </w:t>
            </w:r>
            <w:r w:rsidRPr="00E977CA">
              <w:rPr>
                <w:b/>
                <w:bCs/>
                <w:i/>
                <w:iCs/>
                <w:color w:val="FFFFFF"/>
                <w:sz w:val="16"/>
                <w:szCs w:val="16"/>
              </w:rPr>
              <w:t>please describe</w:t>
            </w:r>
          </w:p>
        </w:tc>
        <w:tc>
          <w:tcPr>
            <w:tcW w:w="268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D61C44" w:rsidRPr="00E977CA" w:rsidRDefault="00D61C4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C44" w:rsidRPr="00E977CA" w:rsidTr="008B3816">
        <w:trPr>
          <w:trHeight w:val="227"/>
        </w:trPr>
        <w:tc>
          <w:tcPr>
            <w:tcW w:w="5000" w:type="pct"/>
            <w:gridSpan w:val="8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D97"/>
          </w:tcPr>
          <w:p w:rsidR="00D61C44" w:rsidRPr="00E977CA" w:rsidRDefault="00D61C44">
            <w:pPr>
              <w:pStyle w:val="TableParagraph"/>
              <w:kinsoku w:val="0"/>
              <w:overflowPunct w:val="0"/>
              <w:spacing w:line="208" w:lineRule="exact"/>
              <w:ind w:left="33"/>
              <w:rPr>
                <w:b/>
                <w:bCs/>
                <w:color w:val="050505"/>
                <w:sz w:val="18"/>
                <w:szCs w:val="18"/>
              </w:rPr>
            </w:pPr>
            <w:r w:rsidRPr="00E977CA">
              <w:rPr>
                <w:b/>
                <w:bCs/>
                <w:color w:val="050505"/>
                <w:sz w:val="18"/>
                <w:szCs w:val="18"/>
              </w:rPr>
              <w:t>Section 1: General</w:t>
            </w:r>
          </w:p>
        </w:tc>
      </w:tr>
      <w:tr w:rsidR="00D61C44" w:rsidRPr="00E977CA" w:rsidTr="008B3816">
        <w:trPr>
          <w:trHeight w:val="396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C44" w:rsidRPr="00E977CA" w:rsidRDefault="00D61C44">
            <w:pPr>
              <w:pStyle w:val="TableParagraph"/>
              <w:kinsoku w:val="0"/>
              <w:overflowPunct w:val="0"/>
              <w:spacing w:line="214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Aisles, hallways, and emergency exits are clear of obstruction (Staff can move safely in the work</w:t>
            </w:r>
          </w:p>
          <w:p w:rsidR="00D61C44" w:rsidRPr="00E977CA" w:rsidRDefault="00D61C44">
            <w:pPr>
              <w:pStyle w:val="TableParagraph"/>
              <w:kinsoku w:val="0"/>
              <w:overflowPunct w:val="0"/>
              <w:spacing w:before="18" w:line="194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environment)?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36097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9915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00801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4588690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39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C107B5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1C44" w:rsidRPr="00E977CA" w:rsidTr="008B3816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C44" w:rsidRPr="00E977CA" w:rsidRDefault="00D61C44">
            <w:pPr>
              <w:pStyle w:val="TableParagraph"/>
              <w:kinsoku w:val="0"/>
              <w:overflowPunct w:val="0"/>
              <w:spacing w:before="8" w:line="199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Department furniture, equipment and electrical cords are in satisfactory condition?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8292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880738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32362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045743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39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C107B5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1C44" w:rsidRPr="00E977CA" w:rsidTr="008B3816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C44" w:rsidRPr="00E977CA" w:rsidRDefault="00D61C44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Safe Work Procedures are available where task is performed?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65298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629121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78578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1599600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39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C107B5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1C44" w:rsidRPr="00E977CA" w:rsidTr="008B3816">
        <w:trPr>
          <w:trHeight w:val="198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D97"/>
          </w:tcPr>
          <w:p w:rsidR="00D61C44" w:rsidRPr="00E977CA" w:rsidRDefault="00D61C44">
            <w:pPr>
              <w:pStyle w:val="TableParagraph"/>
              <w:kinsoku w:val="0"/>
              <w:overflowPunct w:val="0"/>
              <w:spacing w:line="207" w:lineRule="exact"/>
              <w:ind w:left="33"/>
              <w:rPr>
                <w:b/>
                <w:bCs/>
                <w:i/>
                <w:iCs/>
                <w:color w:val="050505"/>
                <w:sz w:val="18"/>
                <w:szCs w:val="18"/>
              </w:rPr>
            </w:pPr>
            <w:r w:rsidRPr="00E977CA">
              <w:rPr>
                <w:b/>
                <w:bCs/>
                <w:i/>
                <w:iCs/>
                <w:color w:val="050505"/>
                <w:sz w:val="18"/>
                <w:szCs w:val="18"/>
              </w:rPr>
              <w:t>Section 2: General Staff Questions</w:t>
            </w:r>
          </w:p>
        </w:tc>
      </w:tr>
      <w:tr w:rsidR="00D61C44" w:rsidRPr="00E977CA" w:rsidTr="008B3816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C44" w:rsidRPr="00E977CA" w:rsidRDefault="00D61C44">
            <w:pPr>
              <w:pStyle w:val="TableParagraph"/>
              <w:kinsoku w:val="0"/>
              <w:overflowPunct w:val="0"/>
              <w:spacing w:before="8" w:line="199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Give an example of an applicable safe work procedure for the tasks you do?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80079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18775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44430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4751465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39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C107B5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7CA" w:rsidRPr="00E977CA" w:rsidTr="008B3816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7CA" w:rsidRPr="00E977CA" w:rsidRDefault="00E977CA">
            <w:pPr>
              <w:pStyle w:val="TableParagraph"/>
              <w:kinsoku w:val="0"/>
              <w:overflowPunct w:val="0"/>
              <w:spacing w:before="8" w:line="199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How/who do you report an injury near miss to?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51094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166095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29537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20632849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39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C107B5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1C44" w:rsidRPr="00E977CA" w:rsidTr="008B3816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C44" w:rsidRPr="00E977CA" w:rsidRDefault="00D61C44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How do you access Safe Work Procedures in your work area?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749566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3732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96657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4380655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39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C107B5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1C44" w:rsidRPr="00E977CA" w:rsidTr="008B3816">
        <w:trPr>
          <w:trHeight w:val="227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D97"/>
          </w:tcPr>
          <w:p w:rsidR="00D61C44" w:rsidRPr="00E977CA" w:rsidRDefault="00D61C44">
            <w:pPr>
              <w:pStyle w:val="TableParagraph"/>
              <w:kinsoku w:val="0"/>
              <w:overflowPunct w:val="0"/>
              <w:spacing w:line="207" w:lineRule="exact"/>
              <w:ind w:left="33"/>
              <w:rPr>
                <w:b/>
                <w:bCs/>
                <w:color w:val="050505"/>
                <w:sz w:val="18"/>
                <w:szCs w:val="18"/>
              </w:rPr>
            </w:pPr>
            <w:r w:rsidRPr="00E977CA">
              <w:rPr>
                <w:b/>
                <w:bCs/>
                <w:color w:val="050505"/>
                <w:sz w:val="18"/>
                <w:szCs w:val="18"/>
              </w:rPr>
              <w:t>Section 3: Chemical</w:t>
            </w:r>
          </w:p>
        </w:tc>
      </w:tr>
      <w:tr w:rsidR="00D61C44" w:rsidRPr="00E977CA" w:rsidTr="008B3816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C44" w:rsidRPr="00E977CA" w:rsidRDefault="00D61C44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SDS Inventory is available?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211751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429115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31384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20531432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39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C107B5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1C44" w:rsidRPr="00E977CA" w:rsidTr="008B3816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C44" w:rsidRPr="00E977CA" w:rsidRDefault="00D61C44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 xml:space="preserve">SDS sheets or consumer labels are </w:t>
            </w:r>
            <w:r w:rsidR="00E977CA" w:rsidRPr="00E977CA">
              <w:rPr>
                <w:color w:val="050505"/>
                <w:sz w:val="18"/>
                <w:szCs w:val="18"/>
              </w:rPr>
              <w:t>available?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8854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66504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50385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8267875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39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C107B5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1C44" w:rsidRPr="00E977CA" w:rsidTr="008B3816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C44" w:rsidRPr="00E977CA" w:rsidRDefault="00D61C44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Chemical Containers are labeled?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67746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97036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48331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4572916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39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C107B5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1C44" w:rsidRPr="00E977CA" w:rsidTr="008B3816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C44" w:rsidRPr="00E977CA" w:rsidRDefault="00D61C44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Cleaning/chemicals products are properly stored (locked cupboard/closet)?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85068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45044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38424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2824521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39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C107B5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1C44" w:rsidRPr="00E977CA" w:rsidTr="008B3816">
        <w:trPr>
          <w:trHeight w:val="227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D97"/>
          </w:tcPr>
          <w:p w:rsidR="00D61C44" w:rsidRPr="00403D08" w:rsidRDefault="00D61C44" w:rsidP="00403D08">
            <w:pPr>
              <w:pStyle w:val="TableParagraph"/>
              <w:kinsoku w:val="0"/>
              <w:overflowPunct w:val="0"/>
              <w:spacing w:line="207" w:lineRule="exact"/>
              <w:ind w:left="33"/>
              <w:rPr>
                <w:b/>
                <w:bCs/>
                <w:iCs/>
                <w:color w:val="050505"/>
                <w:sz w:val="18"/>
                <w:szCs w:val="18"/>
              </w:rPr>
            </w:pPr>
            <w:r w:rsidRPr="00403D08">
              <w:rPr>
                <w:b/>
                <w:bCs/>
                <w:iCs/>
                <w:color w:val="050505"/>
                <w:sz w:val="18"/>
                <w:szCs w:val="18"/>
              </w:rPr>
              <w:t>Section 4: Chemical Staff Questions</w:t>
            </w:r>
          </w:p>
        </w:tc>
      </w:tr>
      <w:tr w:rsidR="00D61C44" w:rsidRPr="00E977CA" w:rsidTr="008B3816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C44" w:rsidRPr="00E977CA" w:rsidRDefault="00D61C44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Have you been trained to use SDS/Consumer labels?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55912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184744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71239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1300558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39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C107B5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1C44" w:rsidRPr="00E977CA" w:rsidTr="008B3816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C44" w:rsidRPr="00E977CA" w:rsidRDefault="00D61C44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Can you describe the procedure used for departmental spills and code brown?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93927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78441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6892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7005455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39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C107B5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1C44" w:rsidRPr="00E977CA" w:rsidTr="008B3816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C44" w:rsidRPr="00E977CA" w:rsidRDefault="00D61C44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Can you tell me what chemicals require you to use PPE/Is the PPE accessible?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10010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34159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63985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1323187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39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C107B5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1C44" w:rsidRPr="00E977CA" w:rsidTr="008B3816">
        <w:trPr>
          <w:trHeight w:val="227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D97"/>
          </w:tcPr>
          <w:p w:rsidR="00D61C44" w:rsidRPr="00E977CA" w:rsidRDefault="00D61C44">
            <w:pPr>
              <w:pStyle w:val="TableParagraph"/>
              <w:kinsoku w:val="0"/>
              <w:overflowPunct w:val="0"/>
              <w:spacing w:line="207" w:lineRule="exact"/>
              <w:ind w:left="33"/>
              <w:rPr>
                <w:b/>
                <w:bCs/>
                <w:color w:val="050505"/>
                <w:sz w:val="18"/>
                <w:szCs w:val="18"/>
              </w:rPr>
            </w:pPr>
            <w:r w:rsidRPr="00E977CA">
              <w:rPr>
                <w:b/>
                <w:bCs/>
                <w:color w:val="050505"/>
                <w:sz w:val="18"/>
                <w:szCs w:val="18"/>
              </w:rPr>
              <w:t>Section 5: Emergency Equipment</w:t>
            </w:r>
          </w:p>
        </w:tc>
      </w:tr>
      <w:tr w:rsidR="00D61C44" w:rsidRPr="00E977CA" w:rsidTr="008B3816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C44" w:rsidRPr="00E977CA" w:rsidRDefault="00D61C44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Are first aid kits available and stocked?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87988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22970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02013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4648874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39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C107B5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1C44" w:rsidRPr="00E977CA" w:rsidTr="008B3816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C44" w:rsidRPr="00E977CA" w:rsidRDefault="00D61C44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Is post exposure protocol package current and available?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10719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8163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758752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7494826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39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C107B5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1C44" w:rsidRPr="00E977CA" w:rsidTr="008B3816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C44" w:rsidRPr="00E977CA" w:rsidRDefault="00D61C44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Are chemical/cytotoxic spill kits accessible and stocked?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21320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92533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14619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1761512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39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C107B5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1C44" w:rsidRPr="00E977CA" w:rsidTr="008B3816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C44" w:rsidRPr="00E977CA" w:rsidRDefault="00D61C44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Are eyewash stations intact, clear of obstacles, inspected regularly and replacement bottle available?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98990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29313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1491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5067164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39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C107B5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1C44" w:rsidRPr="00E977CA" w:rsidTr="008B3816">
        <w:trPr>
          <w:trHeight w:val="241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C44" w:rsidRPr="00E977CA" w:rsidRDefault="00D61C44">
            <w:pPr>
              <w:pStyle w:val="TableParagraph"/>
              <w:kinsoku w:val="0"/>
              <w:overflowPunct w:val="0"/>
              <w:spacing w:line="218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Are plumbed in eye wash stations clear of obstacles and in working order? Accessible at all times?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369307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209437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15094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3005038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39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C107B5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7CA" w:rsidRPr="00E977CA" w:rsidTr="008B3816">
        <w:trPr>
          <w:trHeight w:val="241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7CA" w:rsidRPr="00E977CA" w:rsidRDefault="00E977CA">
            <w:pPr>
              <w:pStyle w:val="TableParagraph"/>
              <w:kinsoku w:val="0"/>
              <w:overflowPunct w:val="0"/>
              <w:spacing w:line="218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Have fire extinguisher(s) been checked monthly and signed off?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38137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32186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434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9641463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39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C107B5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1C44" w:rsidRPr="00E977CA" w:rsidTr="008B3816">
        <w:trPr>
          <w:trHeight w:val="227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D97"/>
          </w:tcPr>
          <w:p w:rsidR="00D61C44" w:rsidRPr="00403D08" w:rsidRDefault="00D61C44" w:rsidP="00403D08">
            <w:pPr>
              <w:pStyle w:val="TableParagraph"/>
              <w:kinsoku w:val="0"/>
              <w:overflowPunct w:val="0"/>
              <w:spacing w:line="207" w:lineRule="exact"/>
              <w:ind w:left="33"/>
              <w:rPr>
                <w:b/>
                <w:bCs/>
                <w:iCs/>
                <w:color w:val="050505"/>
                <w:sz w:val="18"/>
                <w:szCs w:val="18"/>
              </w:rPr>
            </w:pPr>
            <w:r w:rsidRPr="00403D08">
              <w:rPr>
                <w:b/>
                <w:bCs/>
                <w:iCs/>
                <w:color w:val="050505"/>
                <w:sz w:val="18"/>
                <w:szCs w:val="18"/>
              </w:rPr>
              <w:t>Section 6: Emergency Equipment Staff Questions</w:t>
            </w:r>
          </w:p>
        </w:tc>
      </w:tr>
      <w:tr w:rsidR="00D61C44" w:rsidRPr="00E977CA" w:rsidTr="008B3816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C44" w:rsidRDefault="00D61C44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Where is the first aid kit located and how often it is inspected?</w:t>
            </w:r>
            <w:bookmarkStart w:id="1" w:name="_GoBack"/>
            <w:bookmarkEnd w:id="1"/>
          </w:p>
          <w:p w:rsidR="00351B16" w:rsidRPr="00E977CA" w:rsidRDefault="00351B16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5678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54984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34637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0242937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39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C107B5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07B5" w:rsidRPr="00E977CA" w:rsidTr="00C107B5">
        <w:trPr>
          <w:trHeight w:val="254"/>
        </w:trPr>
        <w:tc>
          <w:tcPr>
            <w:tcW w:w="2832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C107B5" w:rsidRPr="00E977CA" w:rsidRDefault="00C107B5" w:rsidP="000D6FEF">
            <w:pPr>
              <w:pStyle w:val="TableParagraph"/>
              <w:kinsoku w:val="0"/>
              <w:overflowPunct w:val="0"/>
              <w:spacing w:line="234" w:lineRule="exact"/>
              <w:ind w:left="3846" w:right="3826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E977CA">
              <w:rPr>
                <w:b/>
                <w:bCs/>
                <w:color w:val="FFFFFF"/>
                <w:sz w:val="20"/>
                <w:szCs w:val="20"/>
              </w:rPr>
              <w:lastRenderedPageBreak/>
              <w:t>ITEM</w:t>
            </w:r>
          </w:p>
        </w:tc>
        <w:tc>
          <w:tcPr>
            <w:tcW w:w="143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C107B5" w:rsidRPr="00E977CA" w:rsidRDefault="00C107B5" w:rsidP="000D6FEF">
            <w:pPr>
              <w:pStyle w:val="TableParagraph"/>
              <w:kinsoku w:val="0"/>
              <w:overflowPunct w:val="0"/>
              <w:spacing w:before="23"/>
              <w:ind w:left="41"/>
              <w:rPr>
                <w:b/>
                <w:bCs/>
                <w:color w:val="FFFFFF"/>
                <w:sz w:val="16"/>
                <w:szCs w:val="16"/>
              </w:rPr>
            </w:pPr>
            <w:r w:rsidRPr="00E977CA">
              <w:rPr>
                <w:b/>
                <w:bCs/>
                <w:color w:val="FFFFFF"/>
                <w:sz w:val="16"/>
                <w:szCs w:val="16"/>
              </w:rPr>
              <w:t>YES</w:t>
            </w:r>
          </w:p>
        </w:tc>
        <w:tc>
          <w:tcPr>
            <w:tcW w:w="14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C107B5" w:rsidRPr="00E977CA" w:rsidRDefault="00C107B5" w:rsidP="000D6FEF">
            <w:pPr>
              <w:pStyle w:val="TableParagraph"/>
              <w:kinsoku w:val="0"/>
              <w:overflowPunct w:val="0"/>
              <w:spacing w:before="23"/>
              <w:ind w:left="41"/>
              <w:rPr>
                <w:b/>
                <w:bCs/>
                <w:color w:val="FFFFFF"/>
                <w:sz w:val="16"/>
                <w:szCs w:val="16"/>
              </w:rPr>
            </w:pPr>
            <w:r w:rsidRPr="00E977CA">
              <w:rPr>
                <w:b/>
                <w:bCs/>
                <w:color w:val="FFFFFF"/>
                <w:sz w:val="16"/>
                <w:szCs w:val="16"/>
              </w:rPr>
              <w:t>NO</w:t>
            </w:r>
          </w:p>
        </w:tc>
        <w:tc>
          <w:tcPr>
            <w:tcW w:w="140" w:type="pct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C107B5" w:rsidRPr="00E977CA" w:rsidRDefault="00C107B5" w:rsidP="000D6FEF">
            <w:pPr>
              <w:pStyle w:val="TableParagraph"/>
              <w:kinsoku w:val="0"/>
              <w:overflowPunct w:val="0"/>
              <w:spacing w:before="23"/>
              <w:ind w:left="42"/>
              <w:rPr>
                <w:b/>
                <w:bCs/>
                <w:color w:val="FFFFFF"/>
                <w:sz w:val="16"/>
                <w:szCs w:val="16"/>
              </w:rPr>
            </w:pPr>
            <w:r w:rsidRPr="00E977CA">
              <w:rPr>
                <w:b/>
                <w:bCs/>
                <w:color w:val="FFFFFF"/>
                <w:sz w:val="16"/>
                <w:szCs w:val="16"/>
              </w:rPr>
              <w:t>N/A</w:t>
            </w:r>
          </w:p>
        </w:tc>
        <w:tc>
          <w:tcPr>
            <w:tcW w:w="1745" w:type="pct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C107B5" w:rsidRPr="00E977CA" w:rsidRDefault="00C107B5" w:rsidP="000D6FEF">
            <w:pPr>
              <w:pStyle w:val="TableParagraph"/>
              <w:kinsoku w:val="0"/>
              <w:overflowPunct w:val="0"/>
              <w:spacing w:before="13"/>
              <w:ind w:left="1165"/>
              <w:rPr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E977CA">
              <w:rPr>
                <w:b/>
                <w:bCs/>
                <w:color w:val="FFFFFF"/>
                <w:sz w:val="16"/>
                <w:szCs w:val="16"/>
              </w:rPr>
              <w:t xml:space="preserve">POTENTIAL HAZARD(S) - </w:t>
            </w:r>
            <w:r w:rsidRPr="00E977CA">
              <w:rPr>
                <w:b/>
                <w:bCs/>
                <w:i/>
                <w:iCs/>
                <w:color w:val="FFFFFF"/>
                <w:sz w:val="16"/>
                <w:szCs w:val="16"/>
              </w:rPr>
              <w:t>please describe</w:t>
            </w:r>
          </w:p>
        </w:tc>
      </w:tr>
      <w:tr w:rsidR="00D61C44" w:rsidRPr="00E977CA" w:rsidTr="008B3816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C44" w:rsidRPr="00E977CA" w:rsidRDefault="00D61C44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Where is the eye wash station and is the weekly inspection completed?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3276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33712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594754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0321500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39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C107B5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7CA" w:rsidRPr="00E977CA" w:rsidTr="008B3816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7CA" w:rsidRPr="00E977CA" w:rsidRDefault="00E977CA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Is there a first aid k</w:t>
            </w:r>
            <w:r w:rsidR="009B04AB">
              <w:rPr>
                <w:color w:val="050505"/>
                <w:sz w:val="18"/>
                <w:szCs w:val="18"/>
              </w:rPr>
              <w:t>it</w:t>
            </w:r>
            <w:r w:rsidRPr="00E977CA">
              <w:rPr>
                <w:color w:val="050505"/>
                <w:sz w:val="18"/>
                <w:szCs w:val="18"/>
              </w:rPr>
              <w:t xml:space="preserve"> available?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200724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75679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73453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2607528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39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C107B5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1C44" w:rsidRPr="00E977CA" w:rsidTr="008B3816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C44" w:rsidRPr="00E977CA" w:rsidRDefault="00D61C44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Is there a fire extinguisher/pull station?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206545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201271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200157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508204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39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C107B5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1C44" w:rsidRPr="00E977CA" w:rsidTr="008B3816">
        <w:trPr>
          <w:trHeight w:val="189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D97"/>
          </w:tcPr>
          <w:p w:rsidR="00D61C44" w:rsidRPr="00E977CA" w:rsidRDefault="00D61C44" w:rsidP="00403D08">
            <w:pPr>
              <w:pStyle w:val="TableParagraph"/>
              <w:kinsoku w:val="0"/>
              <w:overflowPunct w:val="0"/>
              <w:spacing w:line="207" w:lineRule="exact"/>
              <w:ind w:left="33"/>
              <w:rPr>
                <w:b/>
                <w:bCs/>
                <w:color w:val="050505"/>
                <w:sz w:val="18"/>
                <w:szCs w:val="18"/>
              </w:rPr>
            </w:pPr>
            <w:r w:rsidRPr="00E977CA">
              <w:rPr>
                <w:b/>
                <w:bCs/>
                <w:color w:val="050505"/>
                <w:sz w:val="18"/>
                <w:szCs w:val="18"/>
              </w:rPr>
              <w:t>Section 7: Patient Care Areas</w:t>
            </w:r>
          </w:p>
        </w:tc>
      </w:tr>
      <w:tr w:rsidR="00D61C44" w:rsidRPr="00E977CA" w:rsidTr="008B3816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C44" w:rsidRPr="00E977CA" w:rsidRDefault="00D61C44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Sharps Containers - location are easily accessible and not overfull?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603308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06722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41050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8356834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39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C107B5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1C44" w:rsidRPr="00E977CA" w:rsidTr="008B3816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C44" w:rsidRPr="00E977CA" w:rsidRDefault="00D61C44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Oxygen tanks are secured?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05545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73450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58060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9058396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39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C107B5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1C44" w:rsidRPr="00E977CA" w:rsidTr="008B3816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C44" w:rsidRPr="00E977CA" w:rsidRDefault="00D61C44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Is safe patient and handling ‘mini audit’ process implemented?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203055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49509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91334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2204921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39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C107B5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1C44" w:rsidRPr="00E977CA" w:rsidTr="008B3816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C44" w:rsidRPr="00E977CA" w:rsidRDefault="00D61C44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Patient Handling Logo matches assessment?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40796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93054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3555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7679173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39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D61C44" w:rsidRPr="00E977CA" w:rsidRDefault="00C107B5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7CA" w:rsidRPr="00E977CA" w:rsidTr="008B3816">
        <w:trPr>
          <w:trHeight w:val="227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D97"/>
          </w:tcPr>
          <w:p w:rsidR="00E977CA" w:rsidRPr="00403D08" w:rsidRDefault="00E977CA" w:rsidP="00403D08">
            <w:pPr>
              <w:pStyle w:val="TableParagraph"/>
              <w:kinsoku w:val="0"/>
              <w:overflowPunct w:val="0"/>
              <w:spacing w:line="207" w:lineRule="exact"/>
              <w:ind w:left="33"/>
              <w:rPr>
                <w:b/>
                <w:bCs/>
                <w:iCs/>
                <w:color w:val="050505"/>
                <w:sz w:val="18"/>
                <w:szCs w:val="18"/>
              </w:rPr>
            </w:pPr>
            <w:r w:rsidRPr="00403D08">
              <w:rPr>
                <w:b/>
                <w:bCs/>
                <w:iCs/>
                <w:color w:val="050505"/>
                <w:sz w:val="18"/>
                <w:szCs w:val="18"/>
              </w:rPr>
              <w:t>Section 8: Patient Care Area Staff Questions</w:t>
            </w:r>
          </w:p>
        </w:tc>
      </w:tr>
      <w:tr w:rsidR="00E977CA" w:rsidRPr="00E977CA" w:rsidTr="00C107B5">
        <w:trPr>
          <w:trHeight w:val="288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7CA" w:rsidRPr="00E977CA" w:rsidRDefault="00E977CA" w:rsidP="00D61C44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Are there any concerns about availability/condition of sliders, slings, transfers belts, etc.?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61603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31051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56267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3383571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5" w:type="pct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C107B5" w:rsidP="00D61C44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7CA" w:rsidRPr="00E977CA" w:rsidTr="00C107B5">
        <w:trPr>
          <w:trHeight w:val="239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:rsidR="00E977CA" w:rsidRPr="00E977CA" w:rsidRDefault="00E977CA" w:rsidP="00D61C44">
            <w:pPr>
              <w:pStyle w:val="TableParagraph"/>
              <w:kinsoku w:val="0"/>
              <w:overflowPunct w:val="0"/>
              <w:spacing w:before="3" w:line="216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What is the process to ensure lift batteries are charged?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7852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none" w:sz="6" w:space="0" w:color="auto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28391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tcBorders>
                  <w:top w:val="single" w:sz="8" w:space="0" w:color="000000"/>
                  <w:left w:val="single" w:sz="8" w:space="0" w:color="000000"/>
                  <w:bottom w:val="none" w:sz="6" w:space="0" w:color="auto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49677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none" w:sz="6" w:space="0" w:color="auto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8213062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5" w:type="pct"/>
                <w:gridSpan w:val="3"/>
                <w:tcBorders>
                  <w:top w:val="single" w:sz="8" w:space="0" w:color="000000"/>
                  <w:left w:val="single" w:sz="8" w:space="0" w:color="000000"/>
                  <w:bottom w:val="none" w:sz="6" w:space="0" w:color="auto"/>
                  <w:right w:val="single" w:sz="8" w:space="0" w:color="000000"/>
                </w:tcBorders>
              </w:tcPr>
              <w:p w:rsidR="00E977CA" w:rsidRPr="00E977CA" w:rsidRDefault="00C107B5" w:rsidP="00D61C44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7CA" w:rsidRPr="00E977CA" w:rsidTr="008B3816">
        <w:trPr>
          <w:trHeight w:val="227"/>
        </w:trPr>
        <w:tc>
          <w:tcPr>
            <w:tcW w:w="5000" w:type="pct"/>
            <w:gridSpan w:val="8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D97"/>
          </w:tcPr>
          <w:p w:rsidR="00E977CA" w:rsidRPr="00E977CA" w:rsidRDefault="00E977CA" w:rsidP="00403D08">
            <w:pPr>
              <w:pStyle w:val="TableParagraph"/>
              <w:kinsoku w:val="0"/>
              <w:overflowPunct w:val="0"/>
              <w:spacing w:line="208" w:lineRule="exact"/>
              <w:ind w:left="33"/>
              <w:rPr>
                <w:b/>
                <w:bCs/>
                <w:color w:val="050505"/>
                <w:sz w:val="18"/>
                <w:szCs w:val="18"/>
              </w:rPr>
            </w:pPr>
            <w:r w:rsidRPr="00E977CA">
              <w:rPr>
                <w:b/>
                <w:bCs/>
                <w:color w:val="050505"/>
                <w:sz w:val="18"/>
                <w:szCs w:val="18"/>
              </w:rPr>
              <w:t>Section 9: Slip, Trip and Fall</w:t>
            </w:r>
          </w:p>
        </w:tc>
      </w:tr>
      <w:tr w:rsidR="00E977CA" w:rsidRPr="00E977CA" w:rsidTr="00C107B5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7CA" w:rsidRPr="00E977CA" w:rsidRDefault="00E977CA" w:rsidP="00D61C44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Electrical/bed cords are secured (trip hazard)?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99229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00775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32819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6607994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5" w:type="pct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C107B5" w:rsidP="00D61C44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7CA" w:rsidRPr="00E977CA" w:rsidTr="00C107B5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7CA" w:rsidRPr="00E977CA" w:rsidRDefault="00E977CA" w:rsidP="00D61C44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Staff is wearing appropriate footwear?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84003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31014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207981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7616039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5" w:type="pct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C107B5" w:rsidP="00D61C44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7CA" w:rsidRPr="00E977CA" w:rsidTr="00C107B5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7CA" w:rsidRPr="00E977CA" w:rsidRDefault="00E977CA" w:rsidP="00D61C44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Wet floor signage is used?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46316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988244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47248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9571404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5" w:type="pct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C107B5" w:rsidP="00D61C44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7CA" w:rsidRPr="00E977CA" w:rsidTr="008B3816">
        <w:trPr>
          <w:trHeight w:val="227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D97"/>
          </w:tcPr>
          <w:p w:rsidR="00E977CA" w:rsidRPr="00403D08" w:rsidRDefault="00E977CA" w:rsidP="00D61C44">
            <w:pPr>
              <w:pStyle w:val="TableParagraph"/>
              <w:kinsoku w:val="0"/>
              <w:overflowPunct w:val="0"/>
              <w:spacing w:line="207" w:lineRule="exact"/>
              <w:ind w:left="33"/>
              <w:rPr>
                <w:b/>
                <w:bCs/>
                <w:iCs/>
                <w:color w:val="050505"/>
                <w:sz w:val="18"/>
                <w:szCs w:val="18"/>
              </w:rPr>
            </w:pPr>
            <w:r w:rsidRPr="00403D08">
              <w:rPr>
                <w:b/>
                <w:bCs/>
                <w:iCs/>
                <w:color w:val="050505"/>
                <w:sz w:val="18"/>
                <w:szCs w:val="18"/>
              </w:rPr>
              <w:t xml:space="preserve">Section 10: Slip, </w:t>
            </w:r>
            <w:r w:rsidR="00403D08">
              <w:rPr>
                <w:b/>
                <w:bCs/>
                <w:iCs/>
                <w:color w:val="050505"/>
                <w:sz w:val="18"/>
                <w:szCs w:val="18"/>
              </w:rPr>
              <w:t>T</w:t>
            </w:r>
            <w:r w:rsidRPr="00403D08">
              <w:rPr>
                <w:b/>
                <w:bCs/>
                <w:iCs/>
                <w:color w:val="050505"/>
                <w:sz w:val="18"/>
                <w:szCs w:val="18"/>
              </w:rPr>
              <w:t>rip and Falls Staff Questions</w:t>
            </w:r>
          </w:p>
        </w:tc>
      </w:tr>
      <w:tr w:rsidR="00E977CA" w:rsidRPr="00E977CA" w:rsidTr="00C107B5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7CA" w:rsidRPr="00E977CA" w:rsidRDefault="00E977CA" w:rsidP="00D61C44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Are there any concerns or incidents with electrical/bed cords secured (trip hazard)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86671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68197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6853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1045312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5" w:type="pct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C107B5" w:rsidP="00D61C44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7CA" w:rsidRPr="00E977CA" w:rsidTr="00C107B5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7CA" w:rsidRPr="00E977CA" w:rsidRDefault="00E977CA" w:rsidP="00D61C44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Are there any concerns or incidents with wet floors/slip hazards?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54422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10541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208019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6857433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5" w:type="pct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C107B5" w:rsidP="00D61C44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7CA" w:rsidRPr="00E977CA" w:rsidTr="008B3816">
        <w:trPr>
          <w:trHeight w:val="227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D97"/>
          </w:tcPr>
          <w:p w:rsidR="00E977CA" w:rsidRPr="00E977CA" w:rsidRDefault="00E977CA" w:rsidP="00D61C44">
            <w:pPr>
              <w:pStyle w:val="TableParagraph"/>
              <w:kinsoku w:val="0"/>
              <w:overflowPunct w:val="0"/>
              <w:spacing w:line="207" w:lineRule="exact"/>
              <w:ind w:left="33"/>
              <w:rPr>
                <w:b/>
                <w:bCs/>
                <w:color w:val="050505"/>
                <w:sz w:val="18"/>
                <w:szCs w:val="18"/>
              </w:rPr>
            </w:pPr>
            <w:r w:rsidRPr="00403D08">
              <w:rPr>
                <w:b/>
                <w:bCs/>
                <w:color w:val="050505"/>
                <w:sz w:val="18"/>
                <w:szCs w:val="18"/>
              </w:rPr>
              <w:t>Section 11: Material Handling</w:t>
            </w:r>
            <w:r w:rsidR="007D20AE" w:rsidRPr="00403D08">
              <w:rPr>
                <w:b/>
                <w:bCs/>
                <w:color w:val="050505"/>
                <w:sz w:val="18"/>
                <w:szCs w:val="18"/>
              </w:rPr>
              <w:t xml:space="preserve">, Ergonomic </w:t>
            </w:r>
            <w:r w:rsidRPr="00403D08">
              <w:rPr>
                <w:b/>
                <w:bCs/>
                <w:color w:val="050505"/>
                <w:sz w:val="18"/>
                <w:szCs w:val="18"/>
              </w:rPr>
              <w:t>and Storage Hazards</w:t>
            </w:r>
          </w:p>
        </w:tc>
      </w:tr>
      <w:tr w:rsidR="00E977CA" w:rsidRPr="00E977CA" w:rsidTr="00C107B5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7CA" w:rsidRPr="00E977CA" w:rsidRDefault="00E977CA" w:rsidP="00D61C44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Frequently used items are placed in easy to access areas?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11540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65031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91558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0915848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5" w:type="pct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C107B5" w:rsidP="00D61C44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7CA" w:rsidRPr="00E977CA" w:rsidTr="00C107B5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7CA" w:rsidRPr="00E977CA" w:rsidRDefault="00E977CA" w:rsidP="00D61C44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Heavy items are stored at waist height?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62504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47202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212738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6245293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5" w:type="pct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C107B5" w:rsidP="00D61C44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7CA" w:rsidRPr="00E977CA" w:rsidTr="00C107B5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7CA" w:rsidRPr="00E977CA" w:rsidRDefault="00E977CA" w:rsidP="00D61C44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Step stools/ladders are available when needed?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72502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20284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21153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4094279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5" w:type="pct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C107B5" w:rsidP="00D61C44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20AE" w:rsidRPr="00E977CA" w:rsidTr="00C107B5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0AE" w:rsidRPr="00403D08" w:rsidRDefault="007D20AE" w:rsidP="007D20AE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  <w:r w:rsidRPr="00403D08">
              <w:rPr>
                <w:color w:val="050505"/>
                <w:sz w:val="18"/>
                <w:szCs w:val="18"/>
              </w:rPr>
              <w:t>Work stations/sinks are height adjustable where required and may be configured by the user</w:t>
            </w:r>
            <w:r w:rsidR="00403D08">
              <w:rPr>
                <w:color w:val="050505"/>
                <w:sz w:val="18"/>
                <w:szCs w:val="18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87117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7D20AE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29679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7D20AE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758194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7D20AE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9262348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5" w:type="pct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7D20AE" w:rsidRPr="00E977CA" w:rsidRDefault="00C107B5" w:rsidP="00D61C44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20AE" w:rsidRPr="00E977CA" w:rsidTr="00C107B5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0AE" w:rsidRPr="00403D08" w:rsidRDefault="007D20AE" w:rsidP="007D20AE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  <w:r w:rsidRPr="00403D08">
              <w:rPr>
                <w:color w:val="050505"/>
                <w:sz w:val="18"/>
                <w:szCs w:val="18"/>
              </w:rPr>
              <w:t>Anti-fatigue mats are available and in good repair where standing for long periods is required</w:t>
            </w:r>
            <w:r w:rsidR="00403D08">
              <w:rPr>
                <w:color w:val="050505"/>
                <w:sz w:val="18"/>
                <w:szCs w:val="18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87130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7D20AE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965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7D20AE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943057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7D20AE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6655477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5" w:type="pct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7D20AE" w:rsidRPr="00E977CA" w:rsidRDefault="00C107B5" w:rsidP="00D61C44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7CA" w:rsidRPr="00E977CA" w:rsidTr="008B3816">
        <w:trPr>
          <w:trHeight w:val="227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D97"/>
          </w:tcPr>
          <w:p w:rsidR="00E977CA" w:rsidRPr="00E977CA" w:rsidRDefault="00E977CA" w:rsidP="00D61C44">
            <w:pPr>
              <w:pStyle w:val="TableParagraph"/>
              <w:kinsoku w:val="0"/>
              <w:overflowPunct w:val="0"/>
              <w:spacing w:line="207" w:lineRule="exact"/>
              <w:ind w:left="33"/>
              <w:rPr>
                <w:b/>
                <w:bCs/>
                <w:color w:val="050505"/>
                <w:sz w:val="18"/>
                <w:szCs w:val="18"/>
              </w:rPr>
            </w:pPr>
            <w:r w:rsidRPr="00E977CA">
              <w:rPr>
                <w:b/>
                <w:bCs/>
                <w:color w:val="050505"/>
                <w:sz w:val="18"/>
                <w:szCs w:val="18"/>
              </w:rPr>
              <w:t>Section 12: C.A.R.E. (Provincial Violence Prevention Program)</w:t>
            </w:r>
          </w:p>
        </w:tc>
      </w:tr>
      <w:tr w:rsidR="00E977CA" w:rsidRPr="00E977CA" w:rsidTr="00C107B5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7CA" w:rsidRPr="00E977CA" w:rsidRDefault="00E977CA" w:rsidP="00D61C44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Are patients being screened?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86371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57249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36601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8763583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5" w:type="pct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C107B5" w:rsidP="00D61C44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7CA" w:rsidRPr="00E977CA" w:rsidTr="00C107B5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7CA" w:rsidRPr="00E977CA" w:rsidRDefault="00E977CA" w:rsidP="00D61C44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Is the alert system in use?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964626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357354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38004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6919868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5" w:type="pct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C107B5" w:rsidP="00D61C44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7CA" w:rsidRPr="00E977CA" w:rsidTr="00C107B5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7CA" w:rsidRPr="00E977CA" w:rsidRDefault="00E977CA" w:rsidP="00D61C44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Patient screening tool is on chart - positive screens result in alert activated?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34462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95116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77154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403D08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6981234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5" w:type="pct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C107B5" w:rsidP="00D61C44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7CA" w:rsidRPr="00E977CA" w:rsidTr="008B3816">
        <w:trPr>
          <w:trHeight w:val="227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D97"/>
          </w:tcPr>
          <w:p w:rsidR="00E977CA" w:rsidRPr="00E977CA" w:rsidRDefault="00E977CA" w:rsidP="00D61C44">
            <w:pPr>
              <w:pStyle w:val="TableParagraph"/>
              <w:kinsoku w:val="0"/>
              <w:overflowPunct w:val="0"/>
              <w:spacing w:line="207" w:lineRule="exact"/>
              <w:ind w:left="33"/>
              <w:rPr>
                <w:b/>
                <w:bCs/>
                <w:color w:val="050505"/>
                <w:sz w:val="18"/>
                <w:szCs w:val="18"/>
              </w:rPr>
            </w:pPr>
            <w:r w:rsidRPr="00E977CA">
              <w:rPr>
                <w:b/>
                <w:bCs/>
                <w:color w:val="050505"/>
                <w:sz w:val="18"/>
                <w:szCs w:val="18"/>
              </w:rPr>
              <w:t>Section 13: C.A.R.E. Environmental Risk Assessment</w:t>
            </w:r>
          </w:p>
        </w:tc>
      </w:tr>
      <w:tr w:rsidR="00E977CA" w:rsidRPr="00E977CA" w:rsidTr="00C107B5">
        <w:trPr>
          <w:trHeight w:val="256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7CA" w:rsidRPr="00E977CA" w:rsidRDefault="00E977CA" w:rsidP="00D61C44">
            <w:pPr>
              <w:pStyle w:val="TableParagraph"/>
              <w:kinsoku w:val="0"/>
              <w:overflowPunct w:val="0"/>
              <w:spacing w:before="18" w:line="218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Are there isolated areas in your work area?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595554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7D598F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49862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7D598F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66176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7D598F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5123684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5" w:type="pct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C107B5" w:rsidP="00D61C44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7CA" w:rsidRPr="00E977CA" w:rsidTr="00C107B5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7CA" w:rsidRPr="00E977CA" w:rsidRDefault="00E977CA" w:rsidP="00D61C44">
            <w:pPr>
              <w:pStyle w:val="TableParagraph"/>
              <w:kinsoku w:val="0"/>
              <w:overflowPunct w:val="0"/>
              <w:spacing w:before="8" w:line="199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Are there places of concealment (stairwells, recessed doorways, unlocked storage, etc.)?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40249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7D598F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09852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7D598F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21146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7D598F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7621285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5" w:type="pct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C107B5" w:rsidP="00D61C44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7CA" w:rsidRPr="00E977CA" w:rsidTr="00C107B5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7CA" w:rsidRPr="00E977CA" w:rsidRDefault="00E977CA" w:rsidP="00D61C44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Can staff see all incoming persons?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60846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7D598F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67460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7D598F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17068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7D598F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8929580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5" w:type="pct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C107B5" w:rsidP="00D61C44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07B5" w:rsidRPr="00E977CA" w:rsidTr="000D6FEF">
        <w:trPr>
          <w:trHeight w:val="254"/>
        </w:trPr>
        <w:tc>
          <w:tcPr>
            <w:tcW w:w="2832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C107B5" w:rsidRPr="00E977CA" w:rsidRDefault="00C107B5" w:rsidP="000D6FEF">
            <w:pPr>
              <w:pStyle w:val="TableParagraph"/>
              <w:kinsoku w:val="0"/>
              <w:overflowPunct w:val="0"/>
              <w:spacing w:line="234" w:lineRule="exact"/>
              <w:ind w:left="3846" w:right="3826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E977CA">
              <w:rPr>
                <w:b/>
                <w:bCs/>
                <w:color w:val="FFFFFF"/>
                <w:sz w:val="20"/>
                <w:szCs w:val="20"/>
              </w:rPr>
              <w:lastRenderedPageBreak/>
              <w:t>ITEM</w:t>
            </w:r>
          </w:p>
        </w:tc>
        <w:tc>
          <w:tcPr>
            <w:tcW w:w="143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C107B5" w:rsidRPr="00E977CA" w:rsidRDefault="00C107B5" w:rsidP="000D6FEF">
            <w:pPr>
              <w:pStyle w:val="TableParagraph"/>
              <w:kinsoku w:val="0"/>
              <w:overflowPunct w:val="0"/>
              <w:spacing w:before="23"/>
              <w:ind w:left="41"/>
              <w:rPr>
                <w:b/>
                <w:bCs/>
                <w:color w:val="FFFFFF"/>
                <w:sz w:val="16"/>
                <w:szCs w:val="16"/>
              </w:rPr>
            </w:pPr>
            <w:r w:rsidRPr="00E977CA">
              <w:rPr>
                <w:b/>
                <w:bCs/>
                <w:color w:val="FFFFFF"/>
                <w:sz w:val="16"/>
                <w:szCs w:val="16"/>
              </w:rPr>
              <w:t>YES</w:t>
            </w:r>
          </w:p>
        </w:tc>
        <w:tc>
          <w:tcPr>
            <w:tcW w:w="14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C107B5" w:rsidRPr="00E977CA" w:rsidRDefault="00C107B5" w:rsidP="000D6FEF">
            <w:pPr>
              <w:pStyle w:val="TableParagraph"/>
              <w:kinsoku w:val="0"/>
              <w:overflowPunct w:val="0"/>
              <w:spacing w:before="23"/>
              <w:ind w:left="41"/>
              <w:rPr>
                <w:b/>
                <w:bCs/>
                <w:color w:val="FFFFFF"/>
                <w:sz w:val="16"/>
                <w:szCs w:val="16"/>
              </w:rPr>
            </w:pPr>
            <w:r w:rsidRPr="00E977CA">
              <w:rPr>
                <w:b/>
                <w:bCs/>
                <w:color w:val="FFFFFF"/>
                <w:sz w:val="16"/>
                <w:szCs w:val="16"/>
              </w:rPr>
              <w:t>NO</w:t>
            </w:r>
          </w:p>
        </w:tc>
        <w:tc>
          <w:tcPr>
            <w:tcW w:w="140" w:type="pct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C107B5" w:rsidRPr="00E977CA" w:rsidRDefault="00C107B5" w:rsidP="000D6FEF">
            <w:pPr>
              <w:pStyle w:val="TableParagraph"/>
              <w:kinsoku w:val="0"/>
              <w:overflowPunct w:val="0"/>
              <w:spacing w:before="23"/>
              <w:ind w:left="42"/>
              <w:rPr>
                <w:b/>
                <w:bCs/>
                <w:color w:val="FFFFFF"/>
                <w:sz w:val="16"/>
                <w:szCs w:val="16"/>
              </w:rPr>
            </w:pPr>
            <w:r w:rsidRPr="00E977CA">
              <w:rPr>
                <w:b/>
                <w:bCs/>
                <w:color w:val="FFFFFF"/>
                <w:sz w:val="16"/>
                <w:szCs w:val="16"/>
              </w:rPr>
              <w:t>N/A</w:t>
            </w:r>
          </w:p>
        </w:tc>
        <w:tc>
          <w:tcPr>
            <w:tcW w:w="1745" w:type="pct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C107B5" w:rsidRPr="00E977CA" w:rsidRDefault="00C107B5" w:rsidP="000D6FEF">
            <w:pPr>
              <w:pStyle w:val="TableParagraph"/>
              <w:kinsoku w:val="0"/>
              <w:overflowPunct w:val="0"/>
              <w:spacing w:before="13"/>
              <w:ind w:left="1165"/>
              <w:rPr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E977CA">
              <w:rPr>
                <w:b/>
                <w:bCs/>
                <w:color w:val="FFFFFF"/>
                <w:sz w:val="16"/>
                <w:szCs w:val="16"/>
              </w:rPr>
              <w:t xml:space="preserve">POTENTIAL HAZARD(S) - </w:t>
            </w:r>
            <w:r w:rsidRPr="00E977CA">
              <w:rPr>
                <w:b/>
                <w:bCs/>
                <w:i/>
                <w:iCs/>
                <w:color w:val="FFFFFF"/>
                <w:sz w:val="16"/>
                <w:szCs w:val="16"/>
              </w:rPr>
              <w:t>please describe</w:t>
            </w:r>
          </w:p>
        </w:tc>
      </w:tr>
      <w:tr w:rsidR="00E977CA" w:rsidRPr="00E977CA" w:rsidTr="00C107B5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7CA" w:rsidRPr="00E977CA" w:rsidRDefault="00E977CA" w:rsidP="00D61C44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It is possible to see what is at the end of each corridor or hallway?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33104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7D598F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67287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7D598F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47302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7D598F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390539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5" w:type="pct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C107B5" w:rsidP="00D61C44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7CA" w:rsidRPr="00E977CA" w:rsidTr="00C107B5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7CA" w:rsidRPr="00E977CA" w:rsidRDefault="00E977CA" w:rsidP="00D61C44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Waiting and work areas are free of objects that could be used as weapons?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29206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7D598F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6251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7D598F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432430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7D598F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3598879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5" w:type="pct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C107B5" w:rsidP="00D61C44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7CA" w:rsidRPr="00E977CA" w:rsidTr="00C107B5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7CA" w:rsidRPr="00E977CA" w:rsidRDefault="00E977CA" w:rsidP="00D61C44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There are enough exits and adequate routes of escape?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54767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7D598F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64645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7D598F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37289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7D598F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6538230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5" w:type="pct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C107B5" w:rsidP="00D61C44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7CA" w:rsidRPr="00E977CA" w:rsidTr="00C107B5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7CA" w:rsidRPr="00E977CA" w:rsidRDefault="00E977CA" w:rsidP="00D61C44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There are places where workers can go for protection in an emergency?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9274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660EC4" w:rsidP="007D598F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35449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C107B5" w:rsidP="007D598F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29109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C107B5" w:rsidP="007D598F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3558417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5" w:type="pct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C107B5" w:rsidP="00D61C44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7CA" w:rsidRPr="00E977CA" w:rsidTr="00C107B5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7CA" w:rsidRPr="00E977CA" w:rsidRDefault="00E977CA" w:rsidP="00D61C44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Security devices are tested on a regular basis?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90014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C107B5" w:rsidP="007D598F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36790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C107B5" w:rsidP="007D598F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211881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C107B5" w:rsidP="007D598F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0859104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5" w:type="pct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C107B5" w:rsidP="00D61C44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7CA" w:rsidRPr="00E977CA" w:rsidTr="008B3816">
        <w:trPr>
          <w:trHeight w:val="227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D97"/>
          </w:tcPr>
          <w:p w:rsidR="00E977CA" w:rsidRPr="007D598F" w:rsidRDefault="00E977CA" w:rsidP="00D61C44">
            <w:pPr>
              <w:pStyle w:val="TableParagraph"/>
              <w:kinsoku w:val="0"/>
              <w:overflowPunct w:val="0"/>
              <w:spacing w:line="207" w:lineRule="exact"/>
              <w:ind w:left="33"/>
              <w:rPr>
                <w:b/>
                <w:bCs/>
                <w:iCs/>
                <w:color w:val="050505"/>
                <w:sz w:val="18"/>
                <w:szCs w:val="18"/>
              </w:rPr>
            </w:pPr>
            <w:r w:rsidRPr="007D598F">
              <w:rPr>
                <w:b/>
                <w:bCs/>
                <w:iCs/>
                <w:color w:val="050505"/>
                <w:sz w:val="18"/>
                <w:szCs w:val="18"/>
              </w:rPr>
              <w:t>Section 14 C.A.R.E: Staff Questions</w:t>
            </w:r>
          </w:p>
        </w:tc>
      </w:tr>
      <w:tr w:rsidR="00E977CA" w:rsidRPr="00E977CA" w:rsidTr="00C107B5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7CA" w:rsidRPr="00E977CA" w:rsidRDefault="00E977CA" w:rsidP="00D61C44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What is the procedure for immediate assistance/response?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18709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C107B5" w:rsidP="007D598F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66921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C107B5" w:rsidP="007D598F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83915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C107B5" w:rsidP="007D598F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21167852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5" w:type="pct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C107B5" w:rsidP="00D61C44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7CA" w:rsidRPr="00E977CA" w:rsidTr="00C107B5">
        <w:trPr>
          <w:trHeight w:val="227"/>
        </w:trPr>
        <w:tc>
          <w:tcPr>
            <w:tcW w:w="2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7CA" w:rsidRPr="00E977CA" w:rsidRDefault="00E977CA" w:rsidP="00D61C44">
            <w:pPr>
              <w:pStyle w:val="TableParagraph"/>
              <w:kinsoku w:val="0"/>
              <w:overflowPunct w:val="0"/>
              <w:spacing w:before="3" w:line="204" w:lineRule="exact"/>
              <w:ind w:left="33"/>
              <w:rPr>
                <w:color w:val="050505"/>
                <w:sz w:val="18"/>
                <w:szCs w:val="18"/>
              </w:rPr>
            </w:pPr>
            <w:r w:rsidRPr="00E977CA">
              <w:rPr>
                <w:color w:val="050505"/>
                <w:sz w:val="18"/>
                <w:szCs w:val="18"/>
              </w:rPr>
              <w:t>Are there concerns for personal safety?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74814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C107B5" w:rsidP="007D598F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543330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C107B5" w:rsidP="007D598F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15089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C107B5" w:rsidP="007D598F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7261902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5" w:type="pct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977CA" w:rsidRPr="00E977CA" w:rsidRDefault="00C107B5" w:rsidP="00D61C44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7CA" w:rsidRPr="00E977CA" w:rsidTr="008B3816">
        <w:trPr>
          <w:trHeight w:val="227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D97"/>
          </w:tcPr>
          <w:p w:rsidR="00E977CA" w:rsidRPr="007D598F" w:rsidRDefault="00E977CA" w:rsidP="00D61C44">
            <w:pPr>
              <w:pStyle w:val="TableParagraph"/>
              <w:kinsoku w:val="0"/>
              <w:overflowPunct w:val="0"/>
              <w:spacing w:line="207" w:lineRule="exact"/>
              <w:ind w:left="33"/>
              <w:rPr>
                <w:b/>
                <w:bCs/>
                <w:iCs/>
                <w:color w:val="050505"/>
                <w:sz w:val="18"/>
                <w:szCs w:val="18"/>
              </w:rPr>
            </w:pPr>
            <w:r w:rsidRPr="007D598F">
              <w:rPr>
                <w:b/>
                <w:bCs/>
                <w:iCs/>
                <w:color w:val="050505"/>
                <w:sz w:val="18"/>
                <w:szCs w:val="18"/>
              </w:rPr>
              <w:t>Additional Questions/items</w:t>
            </w:r>
          </w:p>
        </w:tc>
      </w:tr>
      <w:tr w:rsidR="00E977CA" w:rsidRPr="00E977CA" w:rsidTr="00C107B5">
        <w:trPr>
          <w:trHeight w:val="227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9995455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2" w:type="pct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E977CA" w:rsidRPr="00E977CA" w:rsidRDefault="00C107B5" w:rsidP="00D61C44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20476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E977CA" w:rsidRPr="00E977CA" w:rsidRDefault="00C107B5" w:rsidP="007D598F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86274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E977CA" w:rsidRPr="00E977CA" w:rsidRDefault="00C107B5" w:rsidP="007D598F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08850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E977CA" w:rsidRPr="00E977CA" w:rsidRDefault="00C107B5" w:rsidP="007D598F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21121537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5" w:type="pct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E977CA" w:rsidRPr="00E977CA" w:rsidRDefault="00C107B5" w:rsidP="00D61C44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7CA" w:rsidRPr="00E977CA" w:rsidTr="00C107B5">
        <w:trPr>
          <w:trHeight w:val="227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5853425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977CA" w:rsidRPr="00E977CA" w:rsidRDefault="00C107B5" w:rsidP="00D61C44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99093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977CA" w:rsidRPr="00E977CA" w:rsidRDefault="00C107B5" w:rsidP="007D598F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06591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977CA" w:rsidRPr="00E977CA" w:rsidRDefault="00C107B5" w:rsidP="007D598F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502649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977CA" w:rsidRPr="00E977CA" w:rsidRDefault="00C107B5" w:rsidP="007D598F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2335517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5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977CA" w:rsidRPr="00E977CA" w:rsidRDefault="00C107B5" w:rsidP="00D61C44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02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61C44" w:rsidRPr="007D598F" w:rsidRDefault="00D61C44" w:rsidP="007D598F">
      <w:pPr>
        <w:rPr>
          <w:sz w:val="2"/>
          <w:szCs w:val="2"/>
        </w:rPr>
      </w:pPr>
    </w:p>
    <w:sectPr w:rsidR="00D61C44" w:rsidRPr="007D598F">
      <w:headerReference w:type="default" r:id="rId8"/>
      <w:footerReference w:type="default" r:id="rId9"/>
      <w:pgSz w:w="15840" w:h="12240" w:orient="landscape"/>
      <w:pgMar w:top="700" w:right="620" w:bottom="280" w:left="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515" w:rsidRDefault="00742515" w:rsidP="00E977CA">
      <w:r>
        <w:separator/>
      </w:r>
    </w:p>
  </w:endnote>
  <w:endnote w:type="continuationSeparator" w:id="0">
    <w:p w:rsidR="00742515" w:rsidRDefault="00742515" w:rsidP="00E9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D08" w:rsidRPr="00E977CA" w:rsidRDefault="00403D08" w:rsidP="00E977CA">
    <w:pPr>
      <w:pStyle w:val="Footer"/>
      <w:tabs>
        <w:tab w:val="clear" w:pos="4680"/>
        <w:tab w:val="clear" w:pos="9360"/>
        <w:tab w:val="center" w:pos="7310"/>
        <w:tab w:val="right" w:pos="14620"/>
      </w:tabs>
      <w:rPr>
        <w:sz w:val="16"/>
        <w:szCs w:val="16"/>
      </w:rPr>
    </w:pPr>
    <w:r w:rsidRPr="00E977CA">
      <w:rPr>
        <w:sz w:val="16"/>
        <w:szCs w:val="16"/>
      </w:rPr>
      <w:t>Occupational and Environmental Safety and Health</w:t>
    </w:r>
    <w:r w:rsidRPr="00E977CA">
      <w:rPr>
        <w:sz w:val="16"/>
        <w:szCs w:val="16"/>
      </w:rPr>
      <w:tab/>
    </w:r>
    <w:r w:rsidRPr="00E977CA">
      <w:rPr>
        <w:sz w:val="16"/>
        <w:szCs w:val="16"/>
      </w:rPr>
      <w:tab/>
      <w:t xml:space="preserve">Version </w:t>
    </w:r>
    <w:r w:rsidR="007D598F">
      <w:rPr>
        <w:sz w:val="16"/>
        <w:szCs w:val="16"/>
      </w:rPr>
      <w:t>3.0</w:t>
    </w:r>
    <w:r w:rsidRPr="00E977CA">
      <w:rPr>
        <w:sz w:val="16"/>
        <w:szCs w:val="16"/>
      </w:rPr>
      <w:t xml:space="preserve"> – </w:t>
    </w:r>
    <w:r w:rsidR="007D598F">
      <w:rPr>
        <w:sz w:val="16"/>
        <w:szCs w:val="16"/>
      </w:rPr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515" w:rsidRDefault="00742515" w:rsidP="00E977CA">
      <w:r>
        <w:separator/>
      </w:r>
    </w:p>
  </w:footnote>
  <w:footnote w:type="continuationSeparator" w:id="0">
    <w:p w:rsidR="00742515" w:rsidRDefault="00742515" w:rsidP="00E97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D08" w:rsidRDefault="00030E72">
    <w:pPr>
      <w:pStyle w:val="Header"/>
    </w:pPr>
    <w:r>
      <w:rPr>
        <w:noProof/>
      </w:rPr>
      <w:drawing>
        <wp:inline distT="0" distB="0" distL="0" distR="0">
          <wp:extent cx="1152525" cy="323850"/>
          <wp:effectExtent l="0" t="0" r="0" b="0"/>
          <wp:docPr id="1" name="Picture 1" descr="WRHA hor_tag_pantone 288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RHA hor_tag_pantone 288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3D08" w:rsidRDefault="00403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871E5"/>
    <w:multiLevelType w:val="hybridMultilevel"/>
    <w:tmpl w:val="4A8668E0"/>
    <w:lvl w:ilvl="0" w:tplc="A6EAE7C6">
      <w:start w:val="20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qFt7eO/pscz2QamWIYiOpAnFSiW8nSni8fR09OEMccv07Wq6LhJ1ChyCyvUp58SrER66YdqCKo74RChizWWpAA==" w:salt="LJLgkrppD37UgHOI426yC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CA"/>
    <w:rsid w:val="00030E72"/>
    <w:rsid w:val="00150076"/>
    <w:rsid w:val="00215E61"/>
    <w:rsid w:val="002F0ABD"/>
    <w:rsid w:val="00351B16"/>
    <w:rsid w:val="003E7E96"/>
    <w:rsid w:val="00403D08"/>
    <w:rsid w:val="004A5A7B"/>
    <w:rsid w:val="005C1521"/>
    <w:rsid w:val="0062102F"/>
    <w:rsid w:val="00660EC4"/>
    <w:rsid w:val="00742515"/>
    <w:rsid w:val="007D20AE"/>
    <w:rsid w:val="007D598F"/>
    <w:rsid w:val="008B3816"/>
    <w:rsid w:val="009519F6"/>
    <w:rsid w:val="009B04AB"/>
    <w:rsid w:val="00BC4796"/>
    <w:rsid w:val="00C107B5"/>
    <w:rsid w:val="00C45FD6"/>
    <w:rsid w:val="00C771AB"/>
    <w:rsid w:val="00D61C44"/>
    <w:rsid w:val="00E75FC1"/>
    <w:rsid w:val="00E977CA"/>
    <w:rsid w:val="00EB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30A2E4B3"/>
  <w14:defaultImageDpi w14:val="0"/>
  <w15:chartTrackingRefBased/>
  <w15:docId w15:val="{E14EE785-78DC-4173-9B5E-16CE2D99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77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77C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977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77CA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77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0E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CA031-5912-4866-8811-0AA8529462BE}"/>
      </w:docPartPr>
      <w:docPartBody>
        <w:p w:rsidR="00B4010A" w:rsidRDefault="00DB4AE0">
          <w:r w:rsidRPr="00902F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E0"/>
    <w:rsid w:val="00B4010A"/>
    <w:rsid w:val="00DB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4A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C5C0F-41A8-44C3-95B4-D0C20E07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1242</Words>
  <Characters>5967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Shared Health Administration</dc:creator>
  <cp:keywords/>
  <cp:lastModifiedBy>Jason Gladu</cp:lastModifiedBy>
  <cp:revision>2</cp:revision>
  <cp:lastPrinted>2019-06-26T14:12:00Z</cp:lastPrinted>
  <dcterms:created xsi:type="dcterms:W3CDTF">2024-04-18T18:54:00Z</dcterms:created>
  <dcterms:modified xsi:type="dcterms:W3CDTF">2024-04-18T18:54:00Z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Excel</vt:lpwstr>
  </property>
</Properties>
</file>