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1F" w:rsidRDefault="005A081F" w:rsidP="005A081F">
      <w:r w:rsidRPr="002B6A51">
        <w:rPr>
          <w:noProof/>
          <w:lang w:val="fr-CA" w:eastAsia="fr-CA"/>
        </w:rPr>
        <w:drawing>
          <wp:inline distT="0" distB="0" distL="0" distR="0">
            <wp:extent cx="34290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238250"/>
                    </a:xfrm>
                    <a:prstGeom prst="rect">
                      <a:avLst/>
                    </a:prstGeom>
                    <a:noFill/>
                    <a:ln>
                      <a:noFill/>
                    </a:ln>
                  </pic:spPr>
                </pic:pic>
              </a:graphicData>
            </a:graphic>
          </wp:inline>
        </w:drawing>
      </w:r>
    </w:p>
    <w:p w:rsidR="005A081F" w:rsidRPr="00662E8F" w:rsidRDefault="005A081F" w:rsidP="005A081F">
      <w:pPr>
        <w:rPr>
          <w:rFonts w:ascii="Arial" w:hAnsi="Arial" w:cs="Arial"/>
          <w:sz w:val="24"/>
          <w:szCs w:val="24"/>
          <w:lang w:val="fr-CA"/>
        </w:rPr>
      </w:pPr>
      <w:r w:rsidRPr="00D1048C">
        <w:rPr>
          <w:rFonts w:ascii="Arial" w:hAnsi="Arial" w:cs="Arial"/>
          <w:sz w:val="24"/>
          <w:szCs w:val="24"/>
          <w:highlight w:val="yellow"/>
          <w:lang w:val="fr-CA"/>
        </w:rPr>
        <w:t>&lt;Date&gt;</w:t>
      </w:r>
    </w:p>
    <w:p w:rsidR="006446D7" w:rsidRDefault="006446D7" w:rsidP="005A081F">
      <w:pPr>
        <w:spacing w:after="0" w:line="240" w:lineRule="auto"/>
        <w:rPr>
          <w:rFonts w:ascii="Arial" w:hAnsi="Arial" w:cs="Arial"/>
          <w:sz w:val="24"/>
          <w:szCs w:val="24"/>
          <w:lang w:val="fr-CA"/>
        </w:rPr>
      </w:pPr>
    </w:p>
    <w:p w:rsidR="00483478" w:rsidRPr="0014148C" w:rsidRDefault="00483478" w:rsidP="00483478">
      <w:pPr>
        <w:spacing w:after="0" w:line="240" w:lineRule="auto"/>
        <w:rPr>
          <w:rFonts w:ascii="Arial" w:hAnsi="Arial" w:cs="Arial"/>
          <w:sz w:val="24"/>
          <w:szCs w:val="24"/>
          <w:lang w:val="fr-CA"/>
        </w:rPr>
      </w:pPr>
      <w:r w:rsidRPr="0014148C">
        <w:rPr>
          <w:rFonts w:ascii="Arial" w:hAnsi="Arial" w:cs="Arial"/>
          <w:sz w:val="24"/>
          <w:szCs w:val="24"/>
          <w:lang w:val="fr-CA"/>
        </w:rPr>
        <w:t xml:space="preserve">Cher </w:t>
      </w:r>
      <w:r w:rsidR="00FD66E9">
        <w:rPr>
          <w:rFonts w:ascii="Arial" w:hAnsi="Arial" w:cs="Arial"/>
          <w:sz w:val="24"/>
          <w:szCs w:val="24"/>
          <w:lang w:val="fr-CA"/>
        </w:rPr>
        <w:t>membre</w:t>
      </w:r>
      <w:r w:rsidRPr="0014148C">
        <w:rPr>
          <w:rFonts w:ascii="Arial" w:hAnsi="Arial" w:cs="Arial"/>
          <w:sz w:val="24"/>
          <w:szCs w:val="24"/>
          <w:lang w:val="fr-CA"/>
        </w:rPr>
        <w:t xml:space="preserve"> du personnel, </w:t>
      </w:r>
    </w:p>
    <w:p w:rsidR="005A081F" w:rsidRPr="00662E8F" w:rsidRDefault="005A081F" w:rsidP="005A081F">
      <w:pPr>
        <w:spacing w:after="0" w:line="240" w:lineRule="auto"/>
        <w:rPr>
          <w:rFonts w:ascii="Arial" w:hAnsi="Arial" w:cs="Arial"/>
          <w:sz w:val="24"/>
          <w:szCs w:val="24"/>
          <w:lang w:val="fr-CA"/>
        </w:rPr>
      </w:pPr>
    </w:p>
    <w:p w:rsidR="005A081F" w:rsidRPr="00483478" w:rsidRDefault="00483478" w:rsidP="005A081F">
      <w:pPr>
        <w:spacing w:after="0" w:line="240" w:lineRule="auto"/>
        <w:rPr>
          <w:rFonts w:ascii="Arial" w:hAnsi="Arial" w:cs="Arial"/>
          <w:sz w:val="24"/>
          <w:szCs w:val="24"/>
          <w:lang w:val="fr-CA"/>
        </w:rPr>
      </w:pPr>
      <w:r w:rsidRPr="002A0E5F">
        <w:rPr>
          <w:rFonts w:ascii="Arial" w:hAnsi="Arial" w:cs="Arial"/>
          <w:b/>
          <w:bCs/>
          <w:sz w:val="24"/>
          <w:szCs w:val="24"/>
          <w:lang w:val="fr-CA"/>
        </w:rPr>
        <w:t>Objet : Lettre de contact étroit</w:t>
      </w:r>
      <w:r w:rsidRPr="002A0E5F">
        <w:rPr>
          <w:rFonts w:ascii="Arial" w:hAnsi="Arial" w:cs="Arial"/>
          <w:sz w:val="24"/>
          <w:szCs w:val="24"/>
          <w:lang w:val="fr-CA"/>
        </w:rPr>
        <w:t xml:space="preserve"> </w:t>
      </w:r>
      <w:r w:rsidR="005A081F" w:rsidRPr="00483478">
        <w:rPr>
          <w:rFonts w:ascii="Arial" w:hAnsi="Arial" w:cs="Arial"/>
          <w:b/>
          <w:sz w:val="24"/>
          <w:szCs w:val="24"/>
          <w:lang w:val="fr-CA"/>
        </w:rPr>
        <w:t>-</w:t>
      </w:r>
      <w:r w:rsidR="005A081F" w:rsidRPr="00483478">
        <w:rPr>
          <w:rFonts w:ascii="Arial" w:hAnsi="Arial" w:cs="Arial"/>
          <w:sz w:val="24"/>
          <w:szCs w:val="24"/>
          <w:lang w:val="fr-CA"/>
        </w:rPr>
        <w:t xml:space="preserve">  </w:t>
      </w:r>
      <w:r w:rsidR="005A081F" w:rsidRPr="00483478">
        <w:rPr>
          <w:rFonts w:ascii="Arial" w:hAnsi="Arial" w:cs="Arial"/>
          <w:sz w:val="24"/>
          <w:szCs w:val="24"/>
          <w:highlight w:val="yellow"/>
          <w:lang w:val="fr-CA"/>
        </w:rPr>
        <w:t xml:space="preserve">&lt;Insert Name of </w:t>
      </w:r>
      <w:r w:rsidR="00FD6C26" w:rsidRPr="00483478">
        <w:rPr>
          <w:rFonts w:ascii="Arial" w:hAnsi="Arial" w:cs="Arial"/>
          <w:sz w:val="24"/>
          <w:szCs w:val="24"/>
          <w:highlight w:val="yellow"/>
          <w:lang w:val="fr-CA"/>
        </w:rPr>
        <w:t>Daycamp</w:t>
      </w:r>
      <w:r w:rsidR="005A081F" w:rsidRPr="00483478">
        <w:rPr>
          <w:rFonts w:ascii="Arial" w:hAnsi="Arial" w:cs="Arial"/>
          <w:sz w:val="24"/>
          <w:szCs w:val="24"/>
          <w:highlight w:val="yellow"/>
          <w:lang w:val="fr-CA"/>
        </w:rPr>
        <w:t>&gt;</w:t>
      </w:r>
    </w:p>
    <w:p w:rsidR="005A081F" w:rsidRPr="00483478" w:rsidRDefault="005A081F" w:rsidP="005A081F">
      <w:pPr>
        <w:spacing w:after="0" w:line="240" w:lineRule="auto"/>
        <w:rPr>
          <w:rFonts w:ascii="Arial" w:hAnsi="Arial" w:cs="Arial"/>
          <w:sz w:val="24"/>
          <w:szCs w:val="24"/>
          <w:lang w:val="fr-CA"/>
        </w:rPr>
      </w:pPr>
    </w:p>
    <w:p w:rsidR="00483478" w:rsidRPr="002A0E5F" w:rsidRDefault="00483478" w:rsidP="00483478">
      <w:pPr>
        <w:ind w:left="-5"/>
        <w:rPr>
          <w:rFonts w:ascii="Arial" w:hAnsi="Arial" w:cs="Arial"/>
          <w:sz w:val="24"/>
          <w:szCs w:val="24"/>
          <w:lang w:val="fr-CA"/>
        </w:rPr>
      </w:pPr>
      <w:r w:rsidRPr="002A0E5F">
        <w:rPr>
          <w:rFonts w:ascii="Arial" w:hAnsi="Arial" w:cs="Arial"/>
          <w:color w:val="000000"/>
          <w:sz w:val="24"/>
          <w:szCs w:val="24"/>
          <w:lang w:val="fr-CA"/>
        </w:rPr>
        <w:t xml:space="preserve">Les responsables de la santé publique du Manitoba ont informé </w:t>
      </w:r>
      <w:r w:rsidRPr="00483478">
        <w:rPr>
          <w:rFonts w:ascii="Arial" w:hAnsi="Arial" w:cs="Arial"/>
          <w:sz w:val="24"/>
          <w:szCs w:val="24"/>
          <w:lang w:val="fr-CA"/>
        </w:rPr>
        <w:t>&lt;</w:t>
      </w:r>
      <w:r w:rsidRPr="00483478">
        <w:rPr>
          <w:rFonts w:ascii="Arial" w:hAnsi="Arial" w:cs="Arial"/>
          <w:sz w:val="24"/>
          <w:szCs w:val="24"/>
          <w:highlight w:val="yellow"/>
          <w:lang w:val="fr-CA"/>
        </w:rPr>
        <w:t>insert</w:t>
      </w:r>
      <w:r w:rsidRPr="00483478">
        <w:rPr>
          <w:rFonts w:ascii="Arial" w:hAnsi="Arial" w:cs="Arial"/>
          <w:sz w:val="24"/>
          <w:szCs w:val="24"/>
          <w:lang w:val="fr-CA"/>
        </w:rPr>
        <w:t xml:space="preserve"> </w:t>
      </w:r>
      <w:r w:rsidRPr="00483478">
        <w:rPr>
          <w:rFonts w:ascii="Arial" w:hAnsi="Arial" w:cs="Arial"/>
          <w:sz w:val="24"/>
          <w:szCs w:val="24"/>
          <w:highlight w:val="yellow"/>
          <w:lang w:val="fr-CA"/>
        </w:rPr>
        <w:t>Daycamp Organizer&gt;</w:t>
      </w:r>
      <w:r w:rsidRPr="00483478">
        <w:rPr>
          <w:rFonts w:ascii="Arial" w:hAnsi="Arial" w:cs="Arial"/>
          <w:sz w:val="24"/>
          <w:szCs w:val="24"/>
          <w:lang w:val="fr-CA"/>
        </w:rPr>
        <w:t xml:space="preserve"> </w:t>
      </w:r>
      <w:r w:rsidRPr="002A0E5F">
        <w:rPr>
          <w:rFonts w:ascii="Arial" w:hAnsi="Arial" w:cs="Arial"/>
          <w:color w:val="000000"/>
          <w:sz w:val="24"/>
          <w:szCs w:val="24"/>
          <w:lang w:val="fr-CA"/>
        </w:rPr>
        <w:t xml:space="preserve">aujourd’hui d’au moins un cas confirmé de COVID-19 dans </w:t>
      </w:r>
      <w:r w:rsidRPr="00483478">
        <w:rPr>
          <w:rFonts w:ascii="Arial" w:hAnsi="Arial" w:cs="Arial"/>
          <w:sz w:val="24"/>
          <w:szCs w:val="24"/>
          <w:highlight w:val="yellow"/>
          <w:lang w:val="fr-CA"/>
        </w:rPr>
        <w:t>&lt;Insert Daycamp (as applicable)</w:t>
      </w:r>
      <w:r w:rsidRPr="00483478">
        <w:rPr>
          <w:rFonts w:ascii="Arial" w:hAnsi="Arial" w:cs="Arial"/>
          <w:sz w:val="24"/>
          <w:szCs w:val="24"/>
          <w:lang w:val="fr-CA"/>
        </w:rPr>
        <w:t xml:space="preserve"> </w:t>
      </w:r>
      <w:r w:rsidRPr="002A0E5F">
        <w:rPr>
          <w:rFonts w:ascii="Arial" w:hAnsi="Arial" w:cs="Arial"/>
          <w:color w:val="000000"/>
          <w:sz w:val="24"/>
          <w:szCs w:val="24"/>
          <w:lang w:val="fr-CA"/>
        </w:rPr>
        <w:t xml:space="preserve">le </w:t>
      </w:r>
      <w:r w:rsidRPr="002A0E5F">
        <w:rPr>
          <w:rFonts w:ascii="Arial" w:hAnsi="Arial" w:cs="Arial"/>
          <w:color w:val="000000"/>
          <w:sz w:val="24"/>
          <w:szCs w:val="24"/>
          <w:highlight w:val="yellow"/>
          <w:lang w:val="fr-CA"/>
        </w:rPr>
        <w:t>date</w:t>
      </w:r>
      <w:r w:rsidRPr="002A0E5F">
        <w:rPr>
          <w:rFonts w:ascii="Arial" w:hAnsi="Arial" w:cs="Arial"/>
          <w:color w:val="000000"/>
          <w:sz w:val="24"/>
          <w:szCs w:val="24"/>
          <w:lang w:val="fr-CA"/>
        </w:rPr>
        <w:t xml:space="preserve">, soit à un moment où le(s) cas était(ent) peut-être contagieux. </w:t>
      </w:r>
      <w:r>
        <w:rPr>
          <w:rFonts w:ascii="Arial" w:hAnsi="Arial" w:cs="Arial"/>
          <w:b/>
          <w:bCs/>
          <w:sz w:val="24"/>
          <w:szCs w:val="24"/>
          <w:lang w:val="fr-CA"/>
        </w:rPr>
        <w:t xml:space="preserve">Vous avez </w:t>
      </w:r>
      <w:r w:rsidRPr="002A0E5F">
        <w:rPr>
          <w:rFonts w:ascii="Arial" w:hAnsi="Arial" w:cs="Arial"/>
          <w:b/>
          <w:bCs/>
          <w:sz w:val="24"/>
          <w:szCs w:val="24"/>
          <w:lang w:val="fr-CA"/>
        </w:rPr>
        <w:t>été identifié comme un contact étroit avec ce(ces) cas.</w:t>
      </w:r>
    </w:p>
    <w:p w:rsidR="00483478" w:rsidRPr="002A0E5F" w:rsidRDefault="00483478" w:rsidP="00483478">
      <w:pPr>
        <w:ind w:left="-5"/>
        <w:rPr>
          <w:rFonts w:ascii="Arial" w:hAnsi="Arial" w:cs="Arial"/>
          <w:b/>
          <w:bCs/>
          <w:sz w:val="24"/>
          <w:szCs w:val="24"/>
          <w:lang w:val="fr-CA"/>
        </w:rPr>
      </w:pPr>
      <w:r w:rsidRPr="00483478">
        <w:rPr>
          <w:rFonts w:ascii="Arial" w:hAnsi="Arial" w:cs="Arial"/>
          <w:sz w:val="24"/>
          <w:szCs w:val="24"/>
          <w:lang w:val="fr-CA"/>
        </w:rPr>
        <w:t>&lt;</w:t>
      </w:r>
      <w:r w:rsidRPr="00483478">
        <w:rPr>
          <w:rFonts w:ascii="Arial" w:hAnsi="Arial" w:cs="Arial"/>
          <w:sz w:val="24"/>
          <w:szCs w:val="24"/>
          <w:highlight w:val="yellow"/>
          <w:lang w:val="fr-CA"/>
        </w:rPr>
        <w:t>insert</w:t>
      </w:r>
      <w:r w:rsidRPr="00483478">
        <w:rPr>
          <w:rFonts w:ascii="Arial" w:hAnsi="Arial" w:cs="Arial"/>
          <w:sz w:val="24"/>
          <w:szCs w:val="24"/>
          <w:lang w:val="fr-CA"/>
        </w:rPr>
        <w:t xml:space="preserve"> </w:t>
      </w:r>
      <w:r w:rsidRPr="00483478">
        <w:rPr>
          <w:rFonts w:ascii="Arial" w:hAnsi="Arial" w:cs="Arial"/>
          <w:sz w:val="24"/>
          <w:szCs w:val="24"/>
          <w:highlight w:val="yellow"/>
          <w:lang w:val="fr-CA"/>
        </w:rPr>
        <w:t>Daycamp Organizer&gt;</w:t>
      </w:r>
      <w:r w:rsidRPr="00483478">
        <w:rPr>
          <w:rFonts w:ascii="Arial" w:hAnsi="Arial" w:cs="Arial"/>
          <w:sz w:val="24"/>
          <w:szCs w:val="24"/>
          <w:lang w:val="fr-CA"/>
        </w:rPr>
        <w:t xml:space="preserve"> </w:t>
      </w:r>
      <w:r w:rsidRPr="002A0E5F">
        <w:rPr>
          <w:rFonts w:ascii="Arial" w:hAnsi="Arial" w:cs="Arial"/>
          <w:color w:val="000000"/>
          <w:sz w:val="24"/>
          <w:szCs w:val="24"/>
          <w:lang w:val="fr-CA"/>
        </w:rPr>
        <w:t xml:space="preserve">collabore étroitement avec les responsables du service de santé publique et suit leurs recommandations. </w:t>
      </w:r>
      <w:r>
        <w:rPr>
          <w:rFonts w:ascii="Arial" w:hAnsi="Arial" w:cs="Arial"/>
          <w:b/>
          <w:bCs/>
          <w:color w:val="000000"/>
          <w:sz w:val="24"/>
          <w:szCs w:val="24"/>
          <w:lang w:val="fr-CA"/>
        </w:rPr>
        <w:t xml:space="preserve">Vous devez vous </w:t>
      </w:r>
      <w:r w:rsidRPr="002A0E5F">
        <w:rPr>
          <w:rFonts w:ascii="Arial" w:hAnsi="Arial" w:cs="Arial"/>
          <w:b/>
          <w:bCs/>
          <w:sz w:val="24"/>
          <w:szCs w:val="24"/>
          <w:lang w:val="fr-CA"/>
        </w:rPr>
        <w:t xml:space="preserve">auto-isoler (quarantaine) à compter d’aujourd’hui jusqu’au </w:t>
      </w:r>
      <w:r w:rsidRPr="002A0E5F">
        <w:rPr>
          <w:rFonts w:ascii="Arial" w:hAnsi="Arial" w:cs="Arial"/>
          <w:b/>
          <w:bCs/>
          <w:sz w:val="24"/>
          <w:szCs w:val="24"/>
          <w:highlight w:val="yellow"/>
          <w:lang w:val="fr-CA"/>
        </w:rPr>
        <w:t>Date</w:t>
      </w:r>
      <w:r w:rsidRPr="002A0E5F">
        <w:rPr>
          <w:rFonts w:ascii="Arial" w:hAnsi="Arial" w:cs="Arial"/>
          <w:b/>
          <w:bCs/>
          <w:sz w:val="24"/>
          <w:szCs w:val="24"/>
          <w:lang w:val="fr-CA"/>
        </w:rPr>
        <w:t xml:space="preserve"> inclusivement ou selon les directives des responsables de la santé publique. </w:t>
      </w:r>
    </w:p>
    <w:p w:rsidR="00483478" w:rsidRPr="0014148C" w:rsidRDefault="00483478" w:rsidP="00483478">
      <w:pPr>
        <w:ind w:left="-5"/>
        <w:rPr>
          <w:rFonts w:ascii="Arial" w:hAnsi="Arial" w:cs="Arial"/>
          <w:sz w:val="24"/>
          <w:szCs w:val="24"/>
          <w:lang w:val="fr-CA"/>
        </w:rPr>
      </w:pPr>
      <w:r w:rsidRPr="0014148C">
        <w:rPr>
          <w:rFonts w:ascii="Arial" w:hAnsi="Arial" w:cs="Arial"/>
          <w:sz w:val="24"/>
          <w:szCs w:val="24"/>
          <w:lang w:val="fr-CA"/>
        </w:rPr>
        <w:t>Un test de dépistage est recommandé pour les contacts qui demeurent asymptomatiques 10 jours après la dernière exposition au cas. Les contacts étroits peuvent également être testés immédiatement; cependant, s'ils sont testés négatifs et que cela fait moins de 7 jours depuis l'exposition, ils seront invités à refaire le test vers le 10</w:t>
      </w:r>
      <w:r w:rsidRPr="0014148C">
        <w:rPr>
          <w:rFonts w:ascii="Arial" w:hAnsi="Arial" w:cs="Arial"/>
          <w:sz w:val="24"/>
          <w:szCs w:val="24"/>
          <w:vertAlign w:val="superscript"/>
          <w:lang w:val="fr-CA"/>
        </w:rPr>
        <w:t>ème</w:t>
      </w:r>
      <w:r w:rsidRPr="0014148C">
        <w:rPr>
          <w:rFonts w:ascii="Arial" w:hAnsi="Arial" w:cs="Arial"/>
          <w:sz w:val="24"/>
          <w:szCs w:val="24"/>
          <w:lang w:val="fr-CA"/>
        </w:rPr>
        <w:t xml:space="preserve"> jour. Le test précédent est facultatif mais, si les résultats du test sont positifs, les contacts proches commenceront leur quarantaine plus tôt. Le test au 10</w:t>
      </w:r>
      <w:r w:rsidRPr="0014148C">
        <w:rPr>
          <w:rFonts w:ascii="Arial" w:hAnsi="Arial" w:cs="Arial"/>
          <w:sz w:val="24"/>
          <w:szCs w:val="24"/>
          <w:vertAlign w:val="superscript"/>
          <w:lang w:val="fr-CA"/>
        </w:rPr>
        <w:t>e</w:t>
      </w:r>
      <w:r w:rsidRPr="0014148C">
        <w:rPr>
          <w:rFonts w:ascii="Arial" w:hAnsi="Arial" w:cs="Arial"/>
          <w:sz w:val="24"/>
          <w:szCs w:val="24"/>
          <w:lang w:val="fr-CA"/>
        </w:rPr>
        <w:t xml:space="preserve"> jour est important pour identifier les cas asymptomatiques et s'assurer qu'ils s'auto-isolent lorsqu'ils sont infectieux.</w:t>
      </w:r>
    </w:p>
    <w:p w:rsidR="00483478" w:rsidRDefault="00483478" w:rsidP="00483478">
      <w:pPr>
        <w:spacing w:after="0" w:line="240" w:lineRule="auto"/>
        <w:rPr>
          <w:rFonts w:ascii="Arial" w:hAnsi="Arial" w:cs="Arial"/>
          <w:sz w:val="24"/>
          <w:szCs w:val="24"/>
          <w:lang w:val="fr-CA"/>
        </w:rPr>
      </w:pPr>
      <w:r w:rsidRPr="0014148C">
        <w:rPr>
          <w:rFonts w:ascii="Arial" w:hAnsi="Arial" w:cs="Arial"/>
          <w:sz w:val="24"/>
          <w:szCs w:val="24"/>
          <w:lang w:val="fr-CA"/>
        </w:rPr>
        <w:t>Si le résultat est négatif, vous devez continuer à vous auto-isoler (quarantaine) jusqu’à la date de fin indiquée ci-dessus. Tous les membres du ménage doivent s'auto-isoler (quarantaine) jusqu'à ce que vous ayez été testé négatif au 10</w:t>
      </w:r>
      <w:r w:rsidRPr="0014148C">
        <w:rPr>
          <w:rFonts w:ascii="Arial" w:hAnsi="Arial" w:cs="Arial"/>
          <w:sz w:val="24"/>
          <w:szCs w:val="24"/>
          <w:vertAlign w:val="superscript"/>
          <w:lang w:val="fr-CA"/>
        </w:rPr>
        <w:t>e</w:t>
      </w:r>
      <w:r w:rsidRPr="0014148C">
        <w:rPr>
          <w:rFonts w:ascii="Arial" w:hAnsi="Arial" w:cs="Arial"/>
          <w:sz w:val="24"/>
          <w:szCs w:val="24"/>
          <w:lang w:val="fr-CA"/>
        </w:rPr>
        <w:t xml:space="preserve"> jour, s'ils ne sont pas testés, jusqu'à ce que vous ayez terminé votre période d'auto-isolement (quarantaine) et que vous restiez asymptomatique.</w:t>
      </w:r>
    </w:p>
    <w:p w:rsidR="00483478" w:rsidRPr="00483478" w:rsidRDefault="00483478" w:rsidP="006446D7">
      <w:pPr>
        <w:spacing w:after="0" w:line="240" w:lineRule="auto"/>
        <w:rPr>
          <w:rFonts w:ascii="Arial" w:hAnsi="Arial" w:cs="Arial"/>
          <w:sz w:val="24"/>
          <w:szCs w:val="24"/>
          <w:lang w:val="fr-CA"/>
        </w:rPr>
      </w:pPr>
    </w:p>
    <w:p w:rsidR="00483478" w:rsidRPr="002A0E5F" w:rsidRDefault="00483478" w:rsidP="00483478">
      <w:pPr>
        <w:rPr>
          <w:rFonts w:ascii="Arial" w:hAnsi="Arial" w:cs="Arial"/>
          <w:sz w:val="24"/>
          <w:szCs w:val="24"/>
          <w:lang w:val="fr-CA"/>
        </w:rPr>
      </w:pPr>
      <w:r w:rsidRPr="002A0E5F">
        <w:rPr>
          <w:rFonts w:ascii="Arial" w:hAnsi="Arial" w:cs="Arial"/>
          <w:sz w:val="24"/>
          <w:szCs w:val="24"/>
          <w:lang w:val="fr-CA"/>
        </w:rPr>
        <w:t>Vous pouvez vous attendre à recevoir un appel téléphonique avant la fin de la période d’isolement. Compte tenu de l’ampleur de la réponse du Manitoba, les responsables de la santé publique comprennent le personnel régional de la santé publique, le Centre de contact COVID-19 de la santé publique, la Croix-Rouge canadienne, 24-7 Intouch et d’autres partenaires.</w:t>
      </w:r>
    </w:p>
    <w:p w:rsidR="00483478" w:rsidRPr="00483478" w:rsidRDefault="00483478" w:rsidP="006446D7">
      <w:pPr>
        <w:spacing w:after="0" w:line="240" w:lineRule="auto"/>
        <w:rPr>
          <w:rFonts w:ascii="Arial" w:hAnsi="Arial" w:cs="Arial"/>
          <w:sz w:val="24"/>
          <w:szCs w:val="24"/>
          <w:lang w:val="fr-CA"/>
        </w:rPr>
      </w:pPr>
    </w:p>
    <w:p w:rsidR="005A081F" w:rsidRPr="00483478" w:rsidRDefault="005A081F" w:rsidP="005A081F">
      <w:pPr>
        <w:spacing w:after="0" w:line="240" w:lineRule="auto"/>
        <w:rPr>
          <w:rFonts w:ascii="Arial" w:hAnsi="Arial" w:cs="Arial"/>
          <w:sz w:val="24"/>
          <w:szCs w:val="24"/>
          <w:lang w:val="fr-CA"/>
        </w:rPr>
      </w:pPr>
    </w:p>
    <w:p w:rsidR="00483478" w:rsidRPr="00483478" w:rsidRDefault="00483478" w:rsidP="00483478">
      <w:pPr>
        <w:ind w:left="-5"/>
        <w:rPr>
          <w:rFonts w:ascii="Arial" w:hAnsi="Arial" w:cs="Arial"/>
          <w:sz w:val="24"/>
          <w:szCs w:val="24"/>
          <w:lang w:val="fr-CA"/>
        </w:rPr>
      </w:pPr>
      <w:r w:rsidRPr="00BD0CAD">
        <w:rPr>
          <w:rFonts w:ascii="Arial" w:hAnsi="Arial" w:cs="Arial"/>
          <w:sz w:val="24"/>
          <w:szCs w:val="24"/>
          <w:lang w:val="fr-CA"/>
        </w:rPr>
        <w:lastRenderedPageBreak/>
        <w:t>La personne qui vous appellera</w:t>
      </w:r>
      <w:r w:rsidRPr="002A0E5F">
        <w:rPr>
          <w:rFonts w:ascii="Arial" w:hAnsi="Arial" w:cs="Arial"/>
          <w:sz w:val="24"/>
          <w:szCs w:val="24"/>
          <w:lang w:val="fr-CA"/>
        </w:rPr>
        <w:t xml:space="preserve"> confirmera votre identité, s’informera de </w:t>
      </w:r>
      <w:r>
        <w:rPr>
          <w:rFonts w:ascii="Arial" w:hAnsi="Arial" w:cs="Arial"/>
          <w:sz w:val="24"/>
          <w:szCs w:val="24"/>
          <w:lang w:val="fr-CA"/>
        </w:rPr>
        <w:t>votre</w:t>
      </w:r>
      <w:r w:rsidRPr="002A0E5F">
        <w:rPr>
          <w:rFonts w:ascii="Arial" w:hAnsi="Arial" w:cs="Arial"/>
          <w:sz w:val="24"/>
          <w:szCs w:val="24"/>
          <w:lang w:val="fr-CA"/>
        </w:rPr>
        <w:t xml:space="preserve"> température</w:t>
      </w:r>
      <w:r>
        <w:rPr>
          <w:rFonts w:ascii="Arial" w:hAnsi="Arial" w:cs="Arial"/>
          <w:sz w:val="24"/>
          <w:szCs w:val="24"/>
          <w:lang w:val="fr-CA"/>
        </w:rPr>
        <w:t>, et demandera si</w:t>
      </w:r>
      <w:r w:rsidRPr="002A0E5F">
        <w:rPr>
          <w:rFonts w:ascii="Arial" w:hAnsi="Arial" w:cs="Arial"/>
          <w:sz w:val="24"/>
          <w:szCs w:val="24"/>
          <w:lang w:val="fr-CA"/>
        </w:rPr>
        <w:t xml:space="preserve"> </w:t>
      </w:r>
      <w:r>
        <w:rPr>
          <w:rFonts w:ascii="Arial" w:hAnsi="Arial" w:cs="Arial"/>
          <w:sz w:val="24"/>
          <w:szCs w:val="24"/>
          <w:lang w:val="fr-CA"/>
        </w:rPr>
        <w:t>vous</w:t>
      </w:r>
      <w:r w:rsidRPr="002A0E5F">
        <w:rPr>
          <w:rFonts w:ascii="Arial" w:hAnsi="Arial" w:cs="Arial"/>
          <w:sz w:val="24"/>
          <w:szCs w:val="24"/>
          <w:lang w:val="fr-CA"/>
        </w:rPr>
        <w:t xml:space="preserve"> </w:t>
      </w:r>
      <w:r>
        <w:rPr>
          <w:rFonts w:ascii="Arial" w:hAnsi="Arial" w:cs="Arial"/>
          <w:sz w:val="24"/>
          <w:szCs w:val="24"/>
          <w:lang w:val="fr-CA"/>
        </w:rPr>
        <w:t xml:space="preserve">avez </w:t>
      </w:r>
      <w:r w:rsidRPr="002A0E5F">
        <w:rPr>
          <w:rFonts w:ascii="Arial" w:hAnsi="Arial" w:cs="Arial"/>
          <w:sz w:val="24"/>
          <w:szCs w:val="24"/>
          <w:lang w:val="fr-CA"/>
        </w:rPr>
        <w:t>des symptômes ou tout autre problème lié à l’auto-isolement. Si vous lui posez des questions que cette personne ne peut pas répondre, elle transférera votre appel à un professionnel de la santé en mesure de répondre à vos questions et de vous dire quoi faire.</w:t>
      </w:r>
    </w:p>
    <w:p w:rsidR="00483478" w:rsidRPr="00BE3B85" w:rsidRDefault="00483478" w:rsidP="00483478">
      <w:pPr>
        <w:ind w:left="-5"/>
        <w:rPr>
          <w:rFonts w:ascii="Arial" w:hAnsi="Arial" w:cs="Arial"/>
          <w:sz w:val="24"/>
          <w:szCs w:val="24"/>
          <w:lang w:val="fr-CA"/>
        </w:rPr>
      </w:pPr>
      <w:r w:rsidRPr="002A0E5F">
        <w:rPr>
          <w:rFonts w:ascii="Arial" w:hAnsi="Arial" w:cs="Arial"/>
          <w:sz w:val="24"/>
          <w:szCs w:val="24"/>
          <w:lang w:val="fr-CA"/>
        </w:rPr>
        <w:t>Si vous avez des questions à formuler d’ici là, vous pouvez appeler Health Links</w:t>
      </w:r>
      <w:r w:rsidRPr="002A0E5F">
        <w:rPr>
          <w:rFonts w:ascii="Arial" w:hAnsi="Arial" w:cs="Arial"/>
          <w:color w:val="000000"/>
          <w:sz w:val="24"/>
          <w:szCs w:val="24"/>
          <w:lang w:val="fr-CA"/>
        </w:rPr>
        <w:t xml:space="preserve"> – </w:t>
      </w:r>
      <w:r w:rsidRPr="002A0E5F">
        <w:rPr>
          <w:rFonts w:ascii="Arial" w:hAnsi="Arial" w:cs="Arial"/>
          <w:sz w:val="24"/>
          <w:szCs w:val="24"/>
          <w:lang w:val="fr-CA"/>
        </w:rPr>
        <w:t>Info Santé au 204 788-8200 ou sans frais au 1 888 315-9257.</w:t>
      </w:r>
    </w:p>
    <w:p w:rsidR="00483478" w:rsidRPr="00F05611" w:rsidRDefault="00483478" w:rsidP="00483478">
      <w:pPr>
        <w:rPr>
          <w:rFonts w:ascii="Arial" w:hAnsi="Arial" w:cs="Arial"/>
          <w:color w:val="000000"/>
          <w:sz w:val="24"/>
          <w:szCs w:val="24"/>
          <w:lang w:val="fr-CA"/>
        </w:rPr>
      </w:pPr>
      <w:bookmarkStart w:id="0" w:name="_Hlk57617509"/>
      <w:r w:rsidRPr="00F05611">
        <w:rPr>
          <w:rFonts w:ascii="Arial" w:hAnsi="Arial" w:cs="Arial"/>
          <w:color w:val="000000"/>
          <w:sz w:val="24"/>
          <w:szCs w:val="24"/>
          <w:lang w:val="fr-CA"/>
        </w:rPr>
        <w:t xml:space="preserve">Si vous commencez à manifester, même légèrement, de nouveaux symptômes ou une aggravation d’un des symptômes mentionnés dans la colonne A ou de deux ou plusieurs symptômes de la colonne B (voir le tableau ci-dessous), vous devez vous isoler immédiatement des autres (si ce n’est pas déjà fait). Nous recommandons que vous subissiez un test de dépistage de la COVID-19 dès l’apparition des symptômes. Vous pouvez vous rendre directement au centre de dépistage le plus près de chez vous durant les heures d’ouverture. Pour savoir où il se trouve, veuillez consulter </w:t>
      </w:r>
      <w:hyperlink r:id="rId9" w:history="1">
        <w:r w:rsidRPr="00F05611">
          <w:rPr>
            <w:rStyle w:val="Hyperlink"/>
            <w:rFonts w:ascii="Arial" w:hAnsi="Arial" w:cs="Arial"/>
            <w:sz w:val="24"/>
            <w:szCs w:val="24"/>
            <w:lang w:val="fr-CA"/>
          </w:rPr>
          <w:t>https://manitoba.ca/covid19/updates/testing.fr.html</w:t>
        </w:r>
      </w:hyperlink>
      <w:r w:rsidRPr="00F05611">
        <w:rPr>
          <w:rFonts w:ascii="Arial" w:hAnsi="Arial" w:cs="Arial"/>
          <w:color w:val="000000"/>
          <w:sz w:val="24"/>
          <w:szCs w:val="24"/>
          <w:lang w:val="fr-CA"/>
        </w:rPr>
        <w:t xml:space="preserve"> ou appeler Health Links – Info Santé (204 788-8200 ou 1 888 315-9257).</w:t>
      </w:r>
      <w:bookmarkEnd w:id="0"/>
      <w:r w:rsidRPr="00F05611">
        <w:rPr>
          <w:rFonts w:ascii="Arial" w:hAnsi="Arial" w:cs="Arial"/>
          <w:color w:val="000000"/>
          <w:sz w:val="24"/>
          <w:szCs w:val="24"/>
          <w:lang w:val="fr-CA"/>
        </w:rPr>
        <w:t xml:space="preserve">  </w:t>
      </w:r>
    </w:p>
    <w:p w:rsidR="00483478" w:rsidRPr="00483478" w:rsidRDefault="00483478" w:rsidP="005A081F">
      <w:pPr>
        <w:spacing w:after="0" w:line="240" w:lineRule="auto"/>
        <w:rPr>
          <w:rFonts w:ascii="Arial" w:hAnsi="Arial" w:cs="Arial"/>
          <w:sz w:val="24"/>
          <w:szCs w:val="24"/>
          <w:lang w:val="fr-CA"/>
        </w:rPr>
      </w:pPr>
    </w:p>
    <w:tbl>
      <w:tblPr>
        <w:tblW w:w="9345" w:type="dxa"/>
        <w:jc w:val="center"/>
        <w:tblLayout w:type="fixed"/>
        <w:tblCellMar>
          <w:top w:w="50" w:type="dxa"/>
          <w:left w:w="166" w:type="dxa"/>
          <w:right w:w="115" w:type="dxa"/>
        </w:tblCellMar>
        <w:tblLook w:val="04A0" w:firstRow="1" w:lastRow="0" w:firstColumn="1" w:lastColumn="0" w:noHBand="0" w:noVBand="1"/>
      </w:tblPr>
      <w:tblGrid>
        <w:gridCol w:w="4672"/>
        <w:gridCol w:w="4673"/>
      </w:tblGrid>
      <w:tr w:rsidR="00483478" w:rsidRPr="002A0E5F" w:rsidTr="00843311">
        <w:trPr>
          <w:trHeight w:val="371"/>
          <w:jc w:val="center"/>
        </w:trPr>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rsidR="00483478" w:rsidRPr="002A0E5F" w:rsidRDefault="00483478" w:rsidP="00843311">
            <w:pPr>
              <w:spacing w:line="254" w:lineRule="auto"/>
              <w:ind w:right="50"/>
              <w:rPr>
                <w:rFonts w:ascii="Arial" w:hAnsi="Arial" w:cs="Arial"/>
                <w:color w:val="000000"/>
                <w:sz w:val="24"/>
                <w:szCs w:val="24"/>
              </w:rPr>
            </w:pPr>
            <w:r w:rsidRPr="002A0E5F">
              <w:rPr>
                <w:rFonts w:ascii="Arial" w:hAnsi="Arial" w:cs="Arial"/>
                <w:b/>
                <w:color w:val="000000"/>
                <w:sz w:val="24"/>
                <w:szCs w:val="24"/>
              </w:rPr>
              <w:t>A</w:t>
            </w:r>
            <w:r w:rsidRPr="002A0E5F">
              <w:rPr>
                <w:rFonts w:ascii="Arial" w:hAnsi="Arial" w:cs="Arial"/>
                <w:color w:val="000000"/>
                <w:sz w:val="24"/>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rsidR="00483478" w:rsidRPr="002A0E5F" w:rsidRDefault="00483478" w:rsidP="00843311">
            <w:pPr>
              <w:spacing w:line="254" w:lineRule="auto"/>
              <w:ind w:right="55"/>
              <w:rPr>
                <w:rFonts w:ascii="Arial" w:hAnsi="Arial" w:cs="Arial"/>
                <w:color w:val="000000"/>
                <w:sz w:val="24"/>
                <w:szCs w:val="24"/>
              </w:rPr>
            </w:pPr>
            <w:r w:rsidRPr="002A0E5F">
              <w:rPr>
                <w:rFonts w:ascii="Arial" w:hAnsi="Arial" w:cs="Arial"/>
                <w:b/>
                <w:color w:val="000000"/>
                <w:sz w:val="24"/>
                <w:szCs w:val="24"/>
              </w:rPr>
              <w:t>B</w:t>
            </w:r>
            <w:r w:rsidRPr="002A0E5F">
              <w:rPr>
                <w:rFonts w:ascii="Arial" w:hAnsi="Arial" w:cs="Arial"/>
                <w:color w:val="000000"/>
                <w:sz w:val="24"/>
                <w:szCs w:val="24"/>
              </w:rPr>
              <w:t xml:space="preserve"> </w:t>
            </w:r>
          </w:p>
        </w:tc>
      </w:tr>
      <w:tr w:rsidR="00483478" w:rsidRPr="002A0E5F" w:rsidTr="00843311">
        <w:trPr>
          <w:trHeight w:val="388"/>
          <w:jc w:val="center"/>
        </w:trPr>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rPr>
                <w:rFonts w:ascii="Arial" w:hAnsi="Arial" w:cs="Arial"/>
                <w:color w:val="000000"/>
                <w:sz w:val="24"/>
                <w:szCs w:val="24"/>
              </w:rPr>
            </w:pPr>
            <w:r w:rsidRPr="002A0E5F">
              <w:rPr>
                <w:rFonts w:ascii="Arial" w:hAnsi="Arial" w:cs="Arial"/>
                <w:color w:val="000000"/>
                <w:sz w:val="24"/>
                <w:szCs w:val="24"/>
              </w:rPr>
              <w:t xml:space="preserve">Fièvre et frissons </w:t>
            </w: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rPr>
            </w:pPr>
            <w:r w:rsidRPr="002A0E5F">
              <w:rPr>
                <w:rFonts w:ascii="Arial" w:hAnsi="Arial" w:cs="Arial"/>
                <w:color w:val="000000"/>
                <w:sz w:val="24"/>
                <w:szCs w:val="24"/>
              </w:rPr>
              <w:t xml:space="preserve">Nez qui coule </w:t>
            </w:r>
          </w:p>
        </w:tc>
      </w:tr>
      <w:tr w:rsidR="00483478" w:rsidRPr="002A0E5F" w:rsidTr="00843311">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rPr>
                <w:rFonts w:ascii="Arial" w:hAnsi="Arial" w:cs="Arial"/>
                <w:color w:val="000000"/>
                <w:sz w:val="24"/>
                <w:szCs w:val="24"/>
              </w:rPr>
            </w:pPr>
            <w:r w:rsidRPr="002A0E5F">
              <w:rPr>
                <w:rFonts w:ascii="Arial" w:hAnsi="Arial" w:cs="Arial"/>
                <w:color w:val="000000"/>
                <w:sz w:val="24"/>
                <w:szCs w:val="24"/>
              </w:rPr>
              <w:t xml:space="preserve">Toux </w:t>
            </w: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rPr>
            </w:pPr>
            <w:r w:rsidRPr="002A0E5F">
              <w:rPr>
                <w:rFonts w:ascii="Arial" w:hAnsi="Arial" w:cs="Arial"/>
                <w:color w:val="000000"/>
                <w:sz w:val="24"/>
                <w:szCs w:val="24"/>
              </w:rPr>
              <w:t>Douleurs musculaires</w:t>
            </w:r>
          </w:p>
        </w:tc>
      </w:tr>
      <w:tr w:rsidR="00483478" w:rsidRPr="002A0E5F" w:rsidTr="00843311">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rPr>
                <w:rFonts w:ascii="Arial" w:hAnsi="Arial" w:cs="Arial"/>
                <w:color w:val="000000"/>
                <w:sz w:val="24"/>
                <w:szCs w:val="24"/>
                <w:lang w:val="fr-CA"/>
              </w:rPr>
            </w:pPr>
            <w:r w:rsidRPr="002A0E5F">
              <w:rPr>
                <w:rFonts w:ascii="Arial" w:hAnsi="Arial" w:cs="Arial"/>
                <w:color w:val="000000"/>
                <w:sz w:val="24"/>
                <w:szCs w:val="24"/>
                <w:lang w:val="fr-CA"/>
              </w:rPr>
              <w:t xml:space="preserve">Mal de gorge, voix enrouée </w:t>
            </w: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rPr>
            </w:pPr>
            <w:r w:rsidRPr="002A0E5F">
              <w:rPr>
                <w:rFonts w:ascii="Arial" w:hAnsi="Arial" w:cs="Arial"/>
                <w:color w:val="000000"/>
                <w:sz w:val="24"/>
                <w:szCs w:val="24"/>
              </w:rPr>
              <w:t xml:space="preserve">Fatigue </w:t>
            </w:r>
          </w:p>
        </w:tc>
      </w:tr>
      <w:tr w:rsidR="00483478" w:rsidRPr="002A0E5F" w:rsidTr="00843311">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rPr>
                <w:rFonts w:ascii="Arial" w:hAnsi="Arial" w:cs="Arial"/>
                <w:color w:val="000000"/>
                <w:sz w:val="24"/>
                <w:szCs w:val="24"/>
                <w:lang w:val="fr-CA"/>
              </w:rPr>
            </w:pPr>
            <w:r w:rsidRPr="002A0E5F">
              <w:rPr>
                <w:rFonts w:ascii="Arial" w:hAnsi="Arial" w:cs="Arial"/>
                <w:color w:val="000000"/>
                <w:sz w:val="24"/>
                <w:szCs w:val="24"/>
                <w:lang w:val="fr-CA"/>
              </w:rPr>
              <w:t xml:space="preserve">Essoufflements ou difficulté à respirer </w:t>
            </w: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rPr>
            </w:pPr>
            <w:r w:rsidRPr="002A0E5F">
              <w:rPr>
                <w:rFonts w:ascii="Arial" w:hAnsi="Arial" w:cs="Arial"/>
                <w:color w:val="000000"/>
                <w:sz w:val="24"/>
                <w:szCs w:val="24"/>
              </w:rPr>
              <w:t xml:space="preserve">Rougeur des yeux (conjonctivite) </w:t>
            </w:r>
          </w:p>
        </w:tc>
      </w:tr>
      <w:tr w:rsidR="00483478" w:rsidRPr="002A0E5F" w:rsidTr="00843311">
        <w:trPr>
          <w:trHeight w:val="379"/>
          <w:jc w:val="center"/>
        </w:trPr>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rPr>
                <w:rFonts w:ascii="Arial" w:hAnsi="Arial" w:cs="Arial"/>
                <w:color w:val="000000"/>
                <w:sz w:val="24"/>
                <w:szCs w:val="24"/>
                <w:lang w:val="fr-CA"/>
              </w:rPr>
            </w:pPr>
            <w:r w:rsidRPr="002A0E5F">
              <w:rPr>
                <w:rFonts w:ascii="Arial" w:hAnsi="Arial" w:cs="Arial"/>
                <w:color w:val="000000"/>
                <w:sz w:val="24"/>
                <w:szCs w:val="24"/>
                <w:lang w:val="fr-CA"/>
              </w:rPr>
              <w:t xml:space="preserve">Perte du goût ou de l’odorat </w:t>
            </w: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rPr>
            </w:pPr>
            <w:r w:rsidRPr="002A0E5F">
              <w:rPr>
                <w:rFonts w:ascii="Arial" w:hAnsi="Arial" w:cs="Arial"/>
                <w:color w:val="000000"/>
                <w:sz w:val="24"/>
                <w:szCs w:val="24"/>
              </w:rPr>
              <w:t xml:space="preserve">Maux de tête </w:t>
            </w:r>
          </w:p>
        </w:tc>
      </w:tr>
      <w:tr w:rsidR="00483478" w:rsidRPr="00C0749E" w:rsidTr="00843311">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rPr>
                <w:rFonts w:ascii="Arial" w:hAnsi="Arial" w:cs="Arial"/>
                <w:color w:val="000000"/>
                <w:sz w:val="24"/>
                <w:szCs w:val="24"/>
                <w:lang w:val="fr-CA"/>
              </w:rPr>
            </w:pPr>
            <w:r w:rsidRPr="002A0E5F">
              <w:rPr>
                <w:rFonts w:ascii="Arial" w:hAnsi="Arial" w:cs="Arial"/>
                <w:color w:val="000000"/>
                <w:sz w:val="24"/>
                <w:szCs w:val="24"/>
                <w:lang w:val="fr-CA"/>
              </w:rPr>
              <w:t xml:space="preserve">Vomissements ou diarrhée depuis plus de 24 heures </w:t>
            </w: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lang w:val="fr-CA"/>
              </w:rPr>
            </w:pPr>
            <w:r w:rsidRPr="002A0E5F">
              <w:rPr>
                <w:rFonts w:ascii="Arial" w:hAnsi="Arial" w:cs="Arial"/>
                <w:color w:val="000000"/>
                <w:sz w:val="24"/>
                <w:szCs w:val="24"/>
                <w:lang w:val="fr-CA"/>
              </w:rPr>
              <w:t xml:space="preserve">Éruption cutanée (boutons sur la peau) de cause inconnue </w:t>
            </w:r>
          </w:p>
        </w:tc>
      </w:tr>
      <w:tr w:rsidR="00483478" w:rsidRPr="00C0749E" w:rsidTr="00843311">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rsidR="00483478" w:rsidRPr="002A0E5F" w:rsidRDefault="00483478" w:rsidP="00843311">
            <w:pPr>
              <w:spacing w:after="160" w:line="254" w:lineRule="auto"/>
              <w:rPr>
                <w:rFonts w:ascii="Arial" w:hAnsi="Arial" w:cs="Arial"/>
                <w:color w:val="000000"/>
                <w:sz w:val="24"/>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lang w:val="fr-CA"/>
              </w:rPr>
            </w:pPr>
            <w:r w:rsidRPr="002A0E5F">
              <w:rPr>
                <w:rFonts w:ascii="Arial" w:hAnsi="Arial" w:cs="Arial"/>
                <w:color w:val="000000"/>
                <w:sz w:val="24"/>
                <w:szCs w:val="24"/>
                <w:lang w:val="fr-CA"/>
              </w:rPr>
              <w:t>Nausées ou une perte d’appétit</w:t>
            </w:r>
          </w:p>
        </w:tc>
      </w:tr>
      <w:tr w:rsidR="00483478" w:rsidRPr="00C0749E" w:rsidTr="00843311">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rsidR="00483478" w:rsidRPr="002A0E5F" w:rsidRDefault="00483478" w:rsidP="00843311">
            <w:pPr>
              <w:spacing w:after="160" w:line="254" w:lineRule="auto"/>
              <w:rPr>
                <w:rFonts w:ascii="Arial" w:hAnsi="Arial" w:cs="Arial"/>
                <w:color w:val="000000"/>
                <w:sz w:val="24"/>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rsidR="00483478" w:rsidRPr="002A0E5F" w:rsidRDefault="00483478" w:rsidP="00843311">
            <w:pPr>
              <w:spacing w:line="254" w:lineRule="auto"/>
              <w:ind w:left="14"/>
              <w:rPr>
                <w:rFonts w:ascii="Arial" w:hAnsi="Arial" w:cs="Arial"/>
                <w:color w:val="000000"/>
                <w:sz w:val="24"/>
                <w:szCs w:val="24"/>
                <w:lang w:val="fr-CA"/>
              </w:rPr>
            </w:pPr>
            <w:r w:rsidRPr="002A0E5F">
              <w:rPr>
                <w:rFonts w:ascii="Arial" w:hAnsi="Arial" w:cs="Arial"/>
                <w:color w:val="000000"/>
                <w:sz w:val="24"/>
                <w:szCs w:val="24"/>
                <w:lang w:val="fr-CA"/>
              </w:rPr>
              <w:t xml:space="preserve">Dans le cas d’un nouveau-né, difficulté à le nourrir </w:t>
            </w:r>
          </w:p>
        </w:tc>
      </w:tr>
    </w:tbl>
    <w:p w:rsidR="005A081F" w:rsidRDefault="005A081F" w:rsidP="005A081F">
      <w:pPr>
        <w:spacing w:after="0" w:line="240" w:lineRule="auto"/>
        <w:rPr>
          <w:rFonts w:ascii="Arial" w:hAnsi="Arial" w:cs="Arial"/>
          <w:sz w:val="24"/>
          <w:szCs w:val="24"/>
          <w:lang w:val="fr-CA"/>
        </w:rPr>
      </w:pPr>
    </w:p>
    <w:p w:rsidR="00483478" w:rsidRPr="00483478" w:rsidRDefault="00483478" w:rsidP="00483478">
      <w:pPr>
        <w:rPr>
          <w:rFonts w:ascii="Arial" w:hAnsi="Arial" w:cs="Arial"/>
          <w:lang w:val="fr-CA"/>
        </w:rPr>
      </w:pPr>
      <w:r w:rsidRPr="00483478">
        <w:rPr>
          <w:rFonts w:ascii="Arial" w:hAnsi="Arial" w:cs="Arial"/>
          <w:lang w:val="fr-CA"/>
        </w:rPr>
        <w:t>Remarque :</w:t>
      </w:r>
    </w:p>
    <w:p w:rsidR="00483478" w:rsidRPr="0014148C" w:rsidRDefault="00483478" w:rsidP="00483478">
      <w:pPr>
        <w:pStyle w:val="ListParagraph"/>
        <w:numPr>
          <w:ilvl w:val="0"/>
          <w:numId w:val="1"/>
        </w:numPr>
        <w:rPr>
          <w:rFonts w:ascii="Arial" w:eastAsia="Calibri" w:hAnsi="Arial" w:cs="Arial"/>
          <w:lang w:val="fr-CA"/>
        </w:rPr>
      </w:pPr>
      <w:r w:rsidRPr="0014148C">
        <w:rPr>
          <w:rFonts w:ascii="Arial" w:eastAsia="Calibri" w:hAnsi="Arial" w:cs="Arial"/>
          <w:lang w:val="fr-CA"/>
        </w:rPr>
        <w:t xml:space="preserve">Les responsables de la santé publique encouragent fortement les tests afin de pouvoir déterminer si la transmission du COVID-19 s'est produite dans </w:t>
      </w:r>
      <w:r w:rsidRPr="00C0749E">
        <w:rPr>
          <w:rFonts w:ascii="Arial" w:eastAsia="Calibri" w:hAnsi="Arial" w:cs="Arial"/>
          <w:lang w:val="fr-CA"/>
        </w:rPr>
        <w:t xml:space="preserve">le </w:t>
      </w:r>
      <w:r w:rsidR="00C0749E" w:rsidRPr="00C0749E">
        <w:rPr>
          <w:rFonts w:ascii="Arial" w:eastAsia="Calibri" w:hAnsi="Arial" w:cs="Arial"/>
          <w:lang w:val="fr-CA"/>
        </w:rPr>
        <w:t>c</w:t>
      </w:r>
      <w:r w:rsidR="00C0749E">
        <w:rPr>
          <w:rFonts w:ascii="Arial" w:eastAsia="Calibri" w:hAnsi="Arial" w:cs="Arial"/>
          <w:lang w:val="fr-CA"/>
        </w:rPr>
        <w:t>amp de jour</w:t>
      </w:r>
      <w:r w:rsidRPr="0014148C">
        <w:rPr>
          <w:rFonts w:ascii="Arial" w:eastAsia="Calibri" w:hAnsi="Arial" w:cs="Arial"/>
          <w:lang w:val="fr-CA"/>
        </w:rPr>
        <w:t>.</w:t>
      </w:r>
    </w:p>
    <w:p w:rsidR="00483478" w:rsidRPr="0014148C" w:rsidRDefault="00483478" w:rsidP="00483478">
      <w:pPr>
        <w:pStyle w:val="ListParagraph"/>
        <w:numPr>
          <w:ilvl w:val="0"/>
          <w:numId w:val="1"/>
        </w:numPr>
        <w:rPr>
          <w:rFonts w:ascii="Arial" w:eastAsia="Calibri" w:hAnsi="Arial" w:cs="Arial"/>
          <w:lang w:val="fr-CA"/>
        </w:rPr>
      </w:pPr>
      <w:r w:rsidRPr="00C0749E">
        <w:rPr>
          <w:rFonts w:ascii="Arial" w:hAnsi="Arial" w:cs="Arial"/>
          <w:color w:val="000000"/>
          <w:lang w:val="fr-CA"/>
        </w:rPr>
        <w:t>L</w:t>
      </w:r>
      <w:r w:rsidRPr="00C0749E">
        <w:rPr>
          <w:rFonts w:ascii="Arial" w:hAnsi="Arial" w:cs="Arial"/>
          <w:lang w:val="fr-CA"/>
        </w:rPr>
        <w:t xml:space="preserve">e </w:t>
      </w:r>
      <w:r w:rsidR="00C0749E" w:rsidRPr="00C0749E">
        <w:rPr>
          <w:rFonts w:ascii="Arial" w:hAnsi="Arial" w:cs="Arial"/>
          <w:lang w:val="fr-CA"/>
        </w:rPr>
        <w:t>c</w:t>
      </w:r>
      <w:r w:rsidR="00C0749E">
        <w:rPr>
          <w:rFonts w:ascii="Arial" w:hAnsi="Arial" w:cs="Arial"/>
          <w:lang w:val="fr-CA"/>
        </w:rPr>
        <w:t>amp de jour</w:t>
      </w:r>
      <w:r w:rsidRPr="0014148C">
        <w:rPr>
          <w:rFonts w:ascii="Arial" w:hAnsi="Arial" w:cs="Arial"/>
          <w:lang w:val="fr-CA"/>
        </w:rPr>
        <w:t xml:space="preserve"> </w:t>
      </w:r>
      <w:r w:rsidRPr="0014148C">
        <w:rPr>
          <w:rFonts w:ascii="Arial" w:hAnsi="Arial" w:cs="Arial"/>
          <w:color w:val="000000"/>
          <w:lang w:val="fr-CA"/>
        </w:rPr>
        <w:t xml:space="preserve">n’est pas autorisé à communiquer le(s) nom(s) ni tout autre renseignement qui permettrait de dévoiler qui est(sont) le(les) cas confirmé(s) de COVID-19 à un membre du </w:t>
      </w:r>
      <w:r w:rsidR="00C0749E">
        <w:rPr>
          <w:rFonts w:ascii="Arial" w:hAnsi="Arial" w:cs="Arial"/>
          <w:color w:val="000000"/>
          <w:lang w:val="fr-CA"/>
        </w:rPr>
        <w:t>camp de jour</w:t>
      </w:r>
      <w:r w:rsidRPr="0014148C">
        <w:rPr>
          <w:rFonts w:ascii="Arial" w:hAnsi="Arial" w:cs="Arial"/>
          <w:color w:val="000000"/>
          <w:lang w:val="fr-CA"/>
        </w:rPr>
        <w:t xml:space="preserve"> de la collectivité ou des médias.</w:t>
      </w:r>
    </w:p>
    <w:p w:rsidR="00483478" w:rsidRPr="0014148C" w:rsidRDefault="00483478" w:rsidP="00483478">
      <w:pPr>
        <w:pStyle w:val="ListParagraph"/>
        <w:numPr>
          <w:ilvl w:val="0"/>
          <w:numId w:val="1"/>
        </w:numPr>
        <w:rPr>
          <w:rFonts w:ascii="Arial" w:eastAsia="Calibri" w:hAnsi="Arial" w:cs="Arial"/>
          <w:lang w:val="fr-CA"/>
        </w:rPr>
      </w:pPr>
      <w:r w:rsidRPr="0014148C">
        <w:rPr>
          <w:rFonts w:ascii="Arial" w:eastAsia="Calibri" w:hAnsi="Arial" w:cs="Arial"/>
          <w:lang w:val="fr-CA"/>
        </w:rPr>
        <w:lastRenderedPageBreak/>
        <w:t xml:space="preserve">Alors que les variantes préoccupantes deviennent la souche dominante du virus au Manitoba, pour réduire le risque de transmission, des changements ont été apportés à la façon dont nous gérons tous les cas et contacts de COVID-19. Bien que la déclaration publique des variantes préoccupantes associés aux </w:t>
      </w:r>
      <w:r w:rsidR="00C0749E">
        <w:rPr>
          <w:rFonts w:ascii="Arial" w:eastAsia="Calibri" w:hAnsi="Arial" w:cs="Arial"/>
          <w:lang w:val="fr-CA"/>
        </w:rPr>
        <w:t>camps de jour</w:t>
      </w:r>
      <w:bookmarkStart w:id="1" w:name="_GoBack"/>
      <w:bookmarkEnd w:id="1"/>
      <w:r w:rsidRPr="0014148C">
        <w:rPr>
          <w:rFonts w:ascii="Arial" w:eastAsia="Calibri" w:hAnsi="Arial" w:cs="Arial"/>
          <w:lang w:val="fr-CA"/>
        </w:rPr>
        <w:t xml:space="preserve"> se poursuive, il n'y aura plus de notification distincte ou de recommandations différentes s'il s'agit d'une variante préoccupante. Pour plus d'informations sur les variantes préoccupantes, veuillez visiter </w:t>
      </w:r>
      <w:hyperlink r:id="rId10" w:history="1">
        <w:r w:rsidRPr="0014148C">
          <w:rPr>
            <w:rStyle w:val="Hyperlink"/>
            <w:rFonts w:ascii="Arial" w:eastAsia="Calibri" w:hAnsi="Arial" w:cs="Arial"/>
            <w:lang w:val="fr-CA"/>
          </w:rPr>
          <w:t>www.gov.mb.ca/covid19/fundamentals/variants.html</w:t>
        </w:r>
      </w:hyperlink>
      <w:r w:rsidRPr="0014148C">
        <w:rPr>
          <w:rFonts w:ascii="Arial" w:eastAsia="Calibri" w:hAnsi="Arial" w:cs="Arial"/>
          <w:lang w:val="fr-CA"/>
        </w:rPr>
        <w:t xml:space="preserve">. </w:t>
      </w:r>
    </w:p>
    <w:p w:rsidR="00483478" w:rsidRPr="003038A7" w:rsidRDefault="00483478" w:rsidP="00483478">
      <w:pPr>
        <w:pStyle w:val="ListParagraph"/>
        <w:rPr>
          <w:rFonts w:ascii="Arial" w:eastAsia="Calibri" w:hAnsi="Arial" w:cs="Arial"/>
          <w:lang w:val="fr-CA"/>
        </w:rPr>
      </w:pPr>
    </w:p>
    <w:p w:rsidR="00483478" w:rsidRPr="002A0E5F" w:rsidRDefault="00483478" w:rsidP="00483478">
      <w:pPr>
        <w:ind w:left="-5"/>
        <w:rPr>
          <w:rFonts w:ascii="Arial" w:hAnsi="Arial" w:cs="Arial"/>
          <w:sz w:val="24"/>
          <w:szCs w:val="24"/>
          <w:lang w:val="fr-CA"/>
        </w:rPr>
      </w:pPr>
      <w:r w:rsidRPr="002A0E5F">
        <w:rPr>
          <w:rFonts w:ascii="Arial" w:hAnsi="Arial" w:cs="Arial"/>
          <w:bCs/>
          <w:sz w:val="24"/>
          <w:szCs w:val="24"/>
          <w:lang w:val="fr-CA"/>
        </w:rPr>
        <w:t>Pour de plus amples renseignements sur l’auto-isolement, veuillez consulter la page Web suivante :</w:t>
      </w:r>
      <w:r w:rsidRPr="002A0E5F">
        <w:rPr>
          <w:rFonts w:ascii="Arial" w:hAnsi="Arial" w:cs="Arial"/>
          <w:bCs/>
          <w:sz w:val="24"/>
          <w:szCs w:val="24"/>
          <w:lang w:val="fr-CA"/>
        </w:rPr>
        <w:br/>
      </w:r>
      <w:hyperlink r:id="rId11" w:history="1">
        <w:r w:rsidRPr="002A0E5F">
          <w:rPr>
            <w:rStyle w:val="Hyperlink"/>
            <w:rFonts w:ascii="Arial" w:hAnsi="Arial" w:cs="Arial"/>
            <w:sz w:val="24"/>
            <w:szCs w:val="24"/>
            <w:lang w:val="fr-CA"/>
          </w:rPr>
          <w:t>https://www.gov.mb.ca/asset_library/en/covid/factsheet-isolation-selfmonitoring-returningtravellers-contacts.fr.pdf</w:t>
        </w:r>
      </w:hyperlink>
    </w:p>
    <w:p w:rsidR="00483478" w:rsidRPr="003038A7" w:rsidRDefault="00483478" w:rsidP="00483478">
      <w:pPr>
        <w:spacing w:after="0" w:line="240" w:lineRule="auto"/>
        <w:rPr>
          <w:rFonts w:ascii="Arial" w:hAnsi="Arial" w:cs="Arial"/>
          <w:sz w:val="24"/>
          <w:szCs w:val="24"/>
          <w:lang w:val="fr-CA"/>
        </w:rPr>
      </w:pPr>
    </w:p>
    <w:p w:rsidR="00483478" w:rsidRPr="003038A7" w:rsidRDefault="00483478" w:rsidP="00483478">
      <w:pPr>
        <w:ind w:left="-5"/>
        <w:rPr>
          <w:rFonts w:ascii="Arial" w:hAnsi="Arial" w:cs="Arial"/>
          <w:color w:val="000000"/>
          <w:sz w:val="24"/>
          <w:szCs w:val="24"/>
          <w:u w:val="single"/>
          <w:lang w:val="fr-CA"/>
        </w:rPr>
      </w:pPr>
      <w:r w:rsidRPr="002A0E5F">
        <w:rPr>
          <w:rFonts w:ascii="Arial" w:hAnsi="Arial" w:cs="Arial"/>
          <w:color w:val="000000"/>
          <w:sz w:val="24"/>
          <w:szCs w:val="24"/>
          <w:lang w:val="fr-CA"/>
        </w:rPr>
        <w:t xml:space="preserve">Pour de plus amples renseignements sur la COVID-19, veuillez consulter </w:t>
      </w:r>
      <w:hyperlink r:id="rId12" w:history="1">
        <w:r w:rsidRPr="006E4DE7">
          <w:rPr>
            <w:rStyle w:val="Hyperlink"/>
            <w:rFonts w:ascii="Arial" w:hAnsi="Arial" w:cs="Arial"/>
            <w:sz w:val="24"/>
            <w:szCs w:val="24"/>
            <w:lang w:val="fr-CA"/>
          </w:rPr>
          <w:t>https://manitoba.ca/covid19/updates/resources.fr.html</w:t>
        </w:r>
      </w:hyperlink>
      <w:r>
        <w:rPr>
          <w:rFonts w:ascii="Arial" w:hAnsi="Arial" w:cs="Arial"/>
          <w:sz w:val="24"/>
          <w:szCs w:val="24"/>
          <w:lang w:val="fr-CA"/>
        </w:rPr>
        <w:t xml:space="preserve">. </w:t>
      </w:r>
    </w:p>
    <w:p w:rsidR="00483478" w:rsidRPr="003038A7" w:rsidRDefault="00483478" w:rsidP="00483478">
      <w:pPr>
        <w:spacing w:after="0" w:line="240" w:lineRule="auto"/>
        <w:rPr>
          <w:rFonts w:ascii="Arial" w:hAnsi="Arial" w:cs="Arial"/>
          <w:sz w:val="24"/>
          <w:szCs w:val="24"/>
          <w:lang w:val="fr-CA"/>
        </w:rPr>
      </w:pPr>
    </w:p>
    <w:p w:rsidR="00483478" w:rsidRPr="002A0E5F" w:rsidRDefault="00483478" w:rsidP="00483478">
      <w:pPr>
        <w:rPr>
          <w:rFonts w:ascii="Arial" w:hAnsi="Arial" w:cs="Arial"/>
          <w:color w:val="000000"/>
          <w:sz w:val="24"/>
          <w:szCs w:val="24"/>
          <w:lang w:val="fr-CA"/>
        </w:rPr>
      </w:pPr>
      <w:r w:rsidRPr="002A0E5F">
        <w:rPr>
          <w:rFonts w:ascii="Arial" w:hAnsi="Arial" w:cs="Arial"/>
          <w:color w:val="000000"/>
          <w:sz w:val="24"/>
          <w:szCs w:val="24"/>
          <w:lang w:val="fr-CA"/>
        </w:rPr>
        <w:t>Je vous prie d’agréer mes salutations distinguées.</w:t>
      </w:r>
    </w:p>
    <w:p w:rsidR="00483478" w:rsidRPr="002A0E5F" w:rsidRDefault="00483478" w:rsidP="00483478">
      <w:pPr>
        <w:spacing w:after="0" w:line="240" w:lineRule="auto"/>
        <w:rPr>
          <w:rFonts w:ascii="Arial" w:hAnsi="Arial" w:cs="Arial"/>
          <w:sz w:val="24"/>
          <w:szCs w:val="24"/>
          <w:lang w:val="fr-CA"/>
        </w:rPr>
      </w:pPr>
    </w:p>
    <w:p w:rsidR="00483478" w:rsidRPr="002A0E5F" w:rsidRDefault="00483478" w:rsidP="00483478">
      <w:pPr>
        <w:spacing w:after="0" w:line="240" w:lineRule="auto"/>
        <w:rPr>
          <w:rFonts w:ascii="Arial" w:hAnsi="Arial" w:cs="Arial"/>
          <w:sz w:val="24"/>
          <w:szCs w:val="24"/>
          <w:lang w:val="fr-CA"/>
        </w:rPr>
      </w:pPr>
    </w:p>
    <w:p w:rsidR="002906C8" w:rsidRPr="00483478" w:rsidRDefault="00483478" w:rsidP="00483478">
      <w:pPr>
        <w:rPr>
          <w:rFonts w:ascii="Arial" w:hAnsi="Arial" w:cs="Arial"/>
          <w:sz w:val="24"/>
          <w:szCs w:val="24"/>
          <w:lang w:val="fr-CA"/>
        </w:rPr>
      </w:pPr>
      <w:r w:rsidRPr="002A0E5F">
        <w:rPr>
          <w:rFonts w:ascii="Arial" w:hAnsi="Arial" w:cs="Arial"/>
          <w:sz w:val="24"/>
          <w:szCs w:val="24"/>
          <w:lang w:val="fr-CA"/>
        </w:rPr>
        <w:t>Bureau du médecin hygiéniste en chef du Manitoba</w:t>
      </w:r>
      <w:r w:rsidRPr="002A0E5F">
        <w:rPr>
          <w:rFonts w:ascii="Arial" w:hAnsi="Arial" w:cs="Arial"/>
          <w:sz w:val="24"/>
          <w:szCs w:val="24"/>
          <w:lang w:val="fr-CA"/>
        </w:rPr>
        <w:br/>
        <w:t>Santé et des Soins aux personnes âgées</w:t>
      </w:r>
    </w:p>
    <w:sectPr w:rsidR="002906C8" w:rsidRPr="00483478" w:rsidSect="00594F3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5E" w:rsidRDefault="00E2375E">
      <w:pPr>
        <w:spacing w:after="0" w:line="240" w:lineRule="auto"/>
      </w:pPr>
      <w:r>
        <w:separator/>
      </w:r>
    </w:p>
  </w:endnote>
  <w:endnote w:type="continuationSeparator" w:id="0">
    <w:p w:rsidR="00E2375E" w:rsidRDefault="00E2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05" w:rsidRDefault="00F974A0">
    <w:pPr>
      <w:pStyle w:val="Footer"/>
      <w:jc w:val="center"/>
    </w:pPr>
    <w:r>
      <w:fldChar w:fldCharType="begin"/>
    </w:r>
    <w:r>
      <w:instrText xml:space="preserve"> PAGE   \* MERGEFORMAT </w:instrText>
    </w:r>
    <w:r>
      <w:fldChar w:fldCharType="separate"/>
    </w:r>
    <w:r w:rsidR="00C0749E">
      <w:rPr>
        <w:noProof/>
      </w:rPr>
      <w:t>3</w:t>
    </w:r>
    <w:r>
      <w:rPr>
        <w:noProof/>
      </w:rPr>
      <w:fldChar w:fldCharType="end"/>
    </w:r>
  </w:p>
  <w:p w:rsidR="00B84705" w:rsidRDefault="00C07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5E" w:rsidRDefault="00E2375E">
      <w:pPr>
        <w:spacing w:after="0" w:line="240" w:lineRule="auto"/>
      </w:pPr>
      <w:r>
        <w:separator/>
      </w:r>
    </w:p>
  </w:footnote>
  <w:footnote w:type="continuationSeparator" w:id="0">
    <w:p w:rsidR="00E2375E" w:rsidRDefault="00E23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0448"/>
    <w:multiLevelType w:val="hybridMultilevel"/>
    <w:tmpl w:val="DC7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1F"/>
    <w:rsid w:val="002504D5"/>
    <w:rsid w:val="002906C8"/>
    <w:rsid w:val="002C01A2"/>
    <w:rsid w:val="003A4F6D"/>
    <w:rsid w:val="00483478"/>
    <w:rsid w:val="00530B77"/>
    <w:rsid w:val="00544CFF"/>
    <w:rsid w:val="005A081F"/>
    <w:rsid w:val="005F6D8D"/>
    <w:rsid w:val="006446D7"/>
    <w:rsid w:val="006D1400"/>
    <w:rsid w:val="00764165"/>
    <w:rsid w:val="00926515"/>
    <w:rsid w:val="00A964AE"/>
    <w:rsid w:val="00C0749E"/>
    <w:rsid w:val="00C57146"/>
    <w:rsid w:val="00CA0A3D"/>
    <w:rsid w:val="00D92497"/>
    <w:rsid w:val="00E2375E"/>
    <w:rsid w:val="00EE6BE7"/>
    <w:rsid w:val="00F44970"/>
    <w:rsid w:val="00F974A0"/>
    <w:rsid w:val="00FD66E9"/>
    <w:rsid w:val="00FD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1F"/>
    <w:pPr>
      <w:spacing w:after="200" w:line="276" w:lineRule="auto"/>
    </w:pPr>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081F"/>
    <w:rPr>
      <w:color w:val="0000FF"/>
      <w:u w:val="single"/>
    </w:rPr>
  </w:style>
  <w:style w:type="paragraph" w:styleId="Footer">
    <w:name w:val="footer"/>
    <w:basedOn w:val="Normal"/>
    <w:link w:val="FooterChar"/>
    <w:uiPriority w:val="99"/>
    <w:unhideWhenUsed/>
    <w:rsid w:val="005A081F"/>
    <w:pPr>
      <w:tabs>
        <w:tab w:val="center" w:pos="4680"/>
        <w:tab w:val="right" w:pos="9360"/>
      </w:tabs>
    </w:pPr>
  </w:style>
  <w:style w:type="character" w:customStyle="1" w:styleId="FooterChar">
    <w:name w:val="Footer Char"/>
    <w:basedOn w:val="DefaultParagraphFont"/>
    <w:link w:val="Footer"/>
    <w:uiPriority w:val="99"/>
    <w:rsid w:val="005A081F"/>
    <w:rPr>
      <w:rFonts w:ascii="Calibri" w:eastAsia="Calibri" w:hAnsi="Calibri"/>
      <w:sz w:val="22"/>
      <w:szCs w:val="22"/>
      <w:lang w:val="en-CA"/>
    </w:rPr>
  </w:style>
  <w:style w:type="character" w:customStyle="1" w:styleId="UnresolvedMention">
    <w:name w:val="Unresolved Mention"/>
    <w:basedOn w:val="DefaultParagraphFont"/>
    <w:uiPriority w:val="99"/>
    <w:semiHidden/>
    <w:unhideWhenUsed/>
    <w:rsid w:val="006D1400"/>
    <w:rPr>
      <w:color w:val="605E5C"/>
      <w:shd w:val="clear" w:color="auto" w:fill="E1DFDD"/>
    </w:rPr>
  </w:style>
  <w:style w:type="paragraph" w:styleId="ListParagraph">
    <w:name w:val="List Paragraph"/>
    <w:basedOn w:val="Normal"/>
    <w:uiPriority w:val="34"/>
    <w:qFormat/>
    <w:rsid w:val="006446D7"/>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rsid w:val="00C0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749E"/>
    <w:rPr>
      <w:rFonts w:ascii="Tahoma" w:eastAsia="Calibr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1F"/>
    <w:pPr>
      <w:spacing w:after="200" w:line="276" w:lineRule="auto"/>
    </w:pPr>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081F"/>
    <w:rPr>
      <w:color w:val="0000FF"/>
      <w:u w:val="single"/>
    </w:rPr>
  </w:style>
  <w:style w:type="paragraph" w:styleId="Footer">
    <w:name w:val="footer"/>
    <w:basedOn w:val="Normal"/>
    <w:link w:val="FooterChar"/>
    <w:uiPriority w:val="99"/>
    <w:unhideWhenUsed/>
    <w:rsid w:val="005A081F"/>
    <w:pPr>
      <w:tabs>
        <w:tab w:val="center" w:pos="4680"/>
        <w:tab w:val="right" w:pos="9360"/>
      </w:tabs>
    </w:pPr>
  </w:style>
  <w:style w:type="character" w:customStyle="1" w:styleId="FooterChar">
    <w:name w:val="Footer Char"/>
    <w:basedOn w:val="DefaultParagraphFont"/>
    <w:link w:val="Footer"/>
    <w:uiPriority w:val="99"/>
    <w:rsid w:val="005A081F"/>
    <w:rPr>
      <w:rFonts w:ascii="Calibri" w:eastAsia="Calibri" w:hAnsi="Calibri"/>
      <w:sz w:val="22"/>
      <w:szCs w:val="22"/>
      <w:lang w:val="en-CA"/>
    </w:rPr>
  </w:style>
  <w:style w:type="character" w:customStyle="1" w:styleId="UnresolvedMention">
    <w:name w:val="Unresolved Mention"/>
    <w:basedOn w:val="DefaultParagraphFont"/>
    <w:uiPriority w:val="99"/>
    <w:semiHidden/>
    <w:unhideWhenUsed/>
    <w:rsid w:val="006D1400"/>
    <w:rPr>
      <w:color w:val="605E5C"/>
      <w:shd w:val="clear" w:color="auto" w:fill="E1DFDD"/>
    </w:rPr>
  </w:style>
  <w:style w:type="paragraph" w:styleId="ListParagraph">
    <w:name w:val="List Paragraph"/>
    <w:basedOn w:val="Normal"/>
    <w:uiPriority w:val="34"/>
    <w:qFormat/>
    <w:rsid w:val="006446D7"/>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rsid w:val="00C0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749E"/>
    <w:rPr>
      <w:rFonts w:ascii="Tahoma" w:eastAsia="Calibri"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nitoba.ca/covid19/updates/resources.f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mb.ca/asset_library/en/covid/factsheet-isolation-selfmonitoring-returningtravellers-contacts.f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mb.ca/covid19/fundamentals/variants.html" TargetMode="External"/><Relationship Id="rId4" Type="http://schemas.openxmlformats.org/officeDocument/2006/relationships/settings" Target="settings.xml"/><Relationship Id="rId9" Type="http://schemas.openxmlformats.org/officeDocument/2006/relationships/hyperlink" Target="https://manitoba.ca/covid19/updates/testing.f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4677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Horton</dc:creator>
  <cp:lastModifiedBy>Angele Matyi</cp:lastModifiedBy>
  <cp:revision>2</cp:revision>
  <dcterms:created xsi:type="dcterms:W3CDTF">2021-07-09T19:17:00Z</dcterms:created>
  <dcterms:modified xsi:type="dcterms:W3CDTF">2021-07-09T19:17:00Z</dcterms:modified>
</cp:coreProperties>
</file>