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6BFB" w14:textId="77777777" w:rsidR="00EC02A1" w:rsidRPr="00DF5199" w:rsidRDefault="00EC02A1" w:rsidP="00731589">
      <w:pPr>
        <w:spacing w:after="0" w:line="240" w:lineRule="auto"/>
        <w:jc w:val="center"/>
        <w:rPr>
          <w:rStyle w:val="Strong"/>
          <w:sz w:val="36"/>
        </w:rPr>
      </w:pPr>
      <w:r w:rsidRPr="00DF5199">
        <w:rPr>
          <w:rStyle w:val="Strong"/>
          <w:sz w:val="36"/>
        </w:rPr>
        <w:t>Interprofessional Team Demonstration Initiative –</w:t>
      </w:r>
    </w:p>
    <w:p w14:paraId="04CD5B1F" w14:textId="77777777" w:rsidR="00EC02A1" w:rsidRPr="00DF5199" w:rsidRDefault="00EC02A1" w:rsidP="00782FD3">
      <w:pPr>
        <w:pBdr>
          <w:bottom w:val="single" w:sz="18" w:space="1" w:color="365F91" w:themeColor="accent1" w:themeShade="BF"/>
        </w:pBdr>
        <w:spacing w:after="240" w:line="240" w:lineRule="auto"/>
        <w:jc w:val="center"/>
        <w:rPr>
          <w:rStyle w:val="Strong"/>
          <w:sz w:val="36"/>
        </w:rPr>
      </w:pPr>
      <w:r w:rsidRPr="00DF5199">
        <w:rPr>
          <w:rStyle w:val="Strong"/>
          <w:sz w:val="36"/>
        </w:rPr>
        <w:t xml:space="preserve">Data </w:t>
      </w:r>
      <w:r w:rsidR="00F24853" w:rsidRPr="00DF5199">
        <w:rPr>
          <w:rStyle w:val="Strong"/>
          <w:sz w:val="36"/>
        </w:rPr>
        <w:t xml:space="preserve">and Measurement </w:t>
      </w:r>
      <w:r w:rsidRPr="00DF5199">
        <w:rPr>
          <w:rStyle w:val="Strong"/>
          <w:sz w:val="36"/>
        </w:rPr>
        <w:t>FAQs</w:t>
      </w:r>
    </w:p>
    <w:p w14:paraId="552D6D0E" w14:textId="77777777" w:rsidR="00EC02A1" w:rsidRPr="00DF5199" w:rsidRDefault="00EC02A1" w:rsidP="00782FD3">
      <w:pPr>
        <w:spacing w:after="0" w:line="240" w:lineRule="auto"/>
        <w:jc w:val="center"/>
        <w:rPr>
          <w:rStyle w:val="Strong"/>
          <w:rFonts w:asciiTheme="minorHAnsi" w:hAnsiTheme="minorHAnsi" w:cstheme="minorHAnsi"/>
          <w:sz w:val="24"/>
          <w:szCs w:val="24"/>
        </w:rPr>
      </w:pPr>
    </w:p>
    <w:p w14:paraId="4ABDA626" w14:textId="7CF0F50F" w:rsidR="00901C1C" w:rsidRPr="00DF5199" w:rsidRDefault="00387B1D" w:rsidP="505A46ED">
      <w:pPr>
        <w:spacing w:after="120" w:line="240" w:lineRule="auto"/>
        <w:jc w:val="both"/>
        <w:rPr>
          <w:rStyle w:val="Strong"/>
          <w:rFonts w:asciiTheme="minorHAnsi" w:hAnsiTheme="minorHAnsi" w:cstheme="minorBidi"/>
          <w:b w:val="0"/>
          <w:bCs w:val="0"/>
          <w:sz w:val="24"/>
          <w:szCs w:val="24"/>
        </w:rPr>
      </w:pPr>
      <w:r w:rsidRPr="505A46ED">
        <w:rPr>
          <w:rStyle w:val="Strong"/>
          <w:rFonts w:asciiTheme="minorHAnsi" w:hAnsiTheme="minorHAnsi" w:cstheme="minorBidi"/>
          <w:b w:val="0"/>
          <w:bCs w:val="0"/>
          <w:sz w:val="24"/>
          <w:szCs w:val="24"/>
        </w:rPr>
        <w:t xml:space="preserve">The </w:t>
      </w:r>
      <w:r w:rsidR="00BC3E24" w:rsidRPr="505A46ED">
        <w:rPr>
          <w:rStyle w:val="Strong"/>
          <w:rFonts w:asciiTheme="minorHAnsi" w:hAnsiTheme="minorHAnsi" w:cstheme="minorBidi"/>
          <w:b w:val="0"/>
          <w:bCs w:val="0"/>
          <w:sz w:val="24"/>
          <w:szCs w:val="24"/>
        </w:rPr>
        <w:t>Interprofessional</w:t>
      </w:r>
      <w:r w:rsidR="00C1658F" w:rsidRPr="505A46ED">
        <w:rPr>
          <w:rStyle w:val="Strong"/>
          <w:rFonts w:asciiTheme="minorHAnsi" w:hAnsiTheme="minorHAnsi" w:cstheme="minorBidi"/>
          <w:b w:val="0"/>
          <w:bCs w:val="0"/>
          <w:sz w:val="24"/>
          <w:szCs w:val="24"/>
        </w:rPr>
        <w:t xml:space="preserve"> Team Demonstration Initiative</w:t>
      </w:r>
      <w:r w:rsidR="00BC3E24" w:rsidRPr="505A46ED">
        <w:rPr>
          <w:rStyle w:val="Strong"/>
          <w:rFonts w:asciiTheme="minorHAnsi" w:hAnsiTheme="minorHAnsi" w:cstheme="minorBidi"/>
          <w:b w:val="0"/>
          <w:bCs w:val="0"/>
          <w:sz w:val="24"/>
          <w:szCs w:val="24"/>
        </w:rPr>
        <w:t xml:space="preserve"> </w:t>
      </w:r>
      <w:r w:rsidRPr="505A46ED">
        <w:rPr>
          <w:rStyle w:val="Strong"/>
          <w:rFonts w:asciiTheme="minorHAnsi" w:hAnsiTheme="minorHAnsi" w:cstheme="minorBidi"/>
          <w:b w:val="0"/>
          <w:bCs w:val="0"/>
          <w:sz w:val="24"/>
          <w:szCs w:val="24"/>
        </w:rPr>
        <w:t xml:space="preserve">requires </w:t>
      </w:r>
      <w:r w:rsidR="00903507" w:rsidRPr="505A46ED">
        <w:rPr>
          <w:rStyle w:val="Strong"/>
          <w:rFonts w:asciiTheme="minorHAnsi" w:hAnsiTheme="minorHAnsi" w:cstheme="minorBidi"/>
          <w:b w:val="0"/>
          <w:bCs w:val="0"/>
          <w:sz w:val="24"/>
          <w:szCs w:val="24"/>
        </w:rPr>
        <w:t xml:space="preserve">robust </w:t>
      </w:r>
      <w:r w:rsidR="00422DE5" w:rsidRPr="505A46ED">
        <w:rPr>
          <w:rStyle w:val="Strong"/>
          <w:rFonts w:asciiTheme="minorHAnsi" w:hAnsiTheme="minorHAnsi" w:cstheme="minorBidi"/>
          <w:b w:val="0"/>
          <w:bCs w:val="0"/>
          <w:sz w:val="24"/>
          <w:szCs w:val="24"/>
        </w:rPr>
        <w:t>data</w:t>
      </w:r>
      <w:r w:rsidR="00BC3E24" w:rsidRPr="505A46ED">
        <w:rPr>
          <w:rStyle w:val="Strong"/>
          <w:rFonts w:asciiTheme="minorHAnsi" w:hAnsiTheme="minorHAnsi" w:cstheme="minorBidi"/>
          <w:b w:val="0"/>
          <w:bCs w:val="0"/>
          <w:sz w:val="24"/>
          <w:szCs w:val="24"/>
        </w:rPr>
        <w:t xml:space="preserve"> management </w:t>
      </w:r>
      <w:r w:rsidR="00C121BD" w:rsidRPr="505A46ED">
        <w:rPr>
          <w:rStyle w:val="Strong"/>
          <w:rFonts w:asciiTheme="minorHAnsi" w:hAnsiTheme="minorHAnsi" w:cstheme="minorBidi"/>
          <w:b w:val="0"/>
          <w:bCs w:val="0"/>
          <w:sz w:val="24"/>
          <w:szCs w:val="24"/>
        </w:rPr>
        <w:t>to inform</w:t>
      </w:r>
      <w:r w:rsidRPr="505A46ED">
        <w:rPr>
          <w:rStyle w:val="Strong"/>
          <w:rFonts w:asciiTheme="minorHAnsi" w:hAnsiTheme="minorHAnsi" w:cstheme="minorBidi"/>
          <w:b w:val="0"/>
          <w:bCs w:val="0"/>
          <w:sz w:val="24"/>
          <w:szCs w:val="24"/>
        </w:rPr>
        <w:t xml:space="preserve"> </w:t>
      </w:r>
      <w:r w:rsidR="00B7156C" w:rsidRPr="505A46ED">
        <w:rPr>
          <w:rStyle w:val="Strong"/>
          <w:rFonts w:asciiTheme="minorHAnsi" w:hAnsiTheme="minorHAnsi" w:cstheme="minorBidi"/>
          <w:b w:val="0"/>
          <w:bCs w:val="0"/>
          <w:sz w:val="24"/>
          <w:szCs w:val="24"/>
        </w:rPr>
        <w:t xml:space="preserve">accountable </w:t>
      </w:r>
      <w:r w:rsidRPr="505A46ED">
        <w:rPr>
          <w:rStyle w:val="Strong"/>
          <w:rFonts w:asciiTheme="minorHAnsi" w:hAnsiTheme="minorHAnsi" w:cstheme="minorBidi"/>
          <w:b w:val="0"/>
          <w:bCs w:val="0"/>
          <w:sz w:val="24"/>
          <w:szCs w:val="24"/>
        </w:rPr>
        <w:t>payment and</w:t>
      </w:r>
      <w:r w:rsidR="00BC3E24" w:rsidRPr="505A46ED">
        <w:rPr>
          <w:rStyle w:val="Strong"/>
          <w:rFonts w:asciiTheme="minorHAnsi" w:hAnsiTheme="minorHAnsi" w:cstheme="minorBidi"/>
          <w:b w:val="0"/>
          <w:bCs w:val="0"/>
          <w:sz w:val="24"/>
          <w:szCs w:val="24"/>
        </w:rPr>
        <w:t xml:space="preserve"> </w:t>
      </w:r>
      <w:r w:rsidR="00B7156C" w:rsidRPr="505A46ED">
        <w:rPr>
          <w:rStyle w:val="Strong"/>
          <w:rFonts w:asciiTheme="minorHAnsi" w:hAnsiTheme="minorHAnsi" w:cstheme="minorBidi"/>
          <w:b w:val="0"/>
          <w:bCs w:val="0"/>
          <w:sz w:val="24"/>
          <w:szCs w:val="24"/>
        </w:rPr>
        <w:t xml:space="preserve">meaningful </w:t>
      </w:r>
      <w:r w:rsidR="00BC3E24" w:rsidRPr="505A46ED">
        <w:rPr>
          <w:rStyle w:val="Strong"/>
          <w:rFonts w:asciiTheme="minorHAnsi" w:hAnsiTheme="minorHAnsi" w:cstheme="minorBidi"/>
          <w:b w:val="0"/>
          <w:bCs w:val="0"/>
          <w:sz w:val="24"/>
          <w:szCs w:val="24"/>
        </w:rPr>
        <w:t xml:space="preserve">evaluation.  There are several </w:t>
      </w:r>
      <w:r w:rsidR="002C58DE" w:rsidRPr="505A46ED">
        <w:rPr>
          <w:rStyle w:val="Strong"/>
          <w:rFonts w:asciiTheme="minorHAnsi" w:hAnsiTheme="minorHAnsi" w:cstheme="minorBidi"/>
          <w:b w:val="0"/>
          <w:bCs w:val="0"/>
          <w:sz w:val="24"/>
          <w:szCs w:val="24"/>
        </w:rPr>
        <w:t>measurement</w:t>
      </w:r>
      <w:r w:rsidR="00D41010" w:rsidRPr="505A46ED">
        <w:rPr>
          <w:rStyle w:val="Strong"/>
          <w:rFonts w:asciiTheme="minorHAnsi" w:hAnsiTheme="minorHAnsi" w:cstheme="minorBidi"/>
          <w:b w:val="0"/>
          <w:bCs w:val="0"/>
          <w:sz w:val="24"/>
          <w:szCs w:val="24"/>
        </w:rPr>
        <w:t xml:space="preserve"> </w:t>
      </w:r>
      <w:r w:rsidR="00BC3E24" w:rsidRPr="505A46ED">
        <w:rPr>
          <w:rStyle w:val="Strong"/>
          <w:rFonts w:asciiTheme="minorHAnsi" w:hAnsiTheme="minorHAnsi" w:cstheme="minorBidi"/>
          <w:b w:val="0"/>
          <w:bCs w:val="0"/>
          <w:sz w:val="24"/>
          <w:szCs w:val="24"/>
        </w:rPr>
        <w:t>activities that will occur within the agreement timeframe</w:t>
      </w:r>
      <w:r w:rsidR="004443CB" w:rsidRPr="505A46ED">
        <w:rPr>
          <w:rStyle w:val="Strong"/>
          <w:rFonts w:asciiTheme="minorHAnsi" w:hAnsiTheme="minorHAnsi" w:cstheme="minorBidi"/>
          <w:b w:val="0"/>
          <w:bCs w:val="0"/>
          <w:sz w:val="24"/>
          <w:szCs w:val="24"/>
        </w:rPr>
        <w:t>.</w:t>
      </w:r>
      <w:r w:rsidR="00BC3E24" w:rsidRPr="505A46ED">
        <w:rPr>
          <w:rStyle w:val="Strong"/>
          <w:rFonts w:asciiTheme="minorHAnsi" w:hAnsiTheme="minorHAnsi" w:cstheme="minorBidi"/>
          <w:b w:val="0"/>
          <w:bCs w:val="0"/>
          <w:sz w:val="24"/>
          <w:szCs w:val="24"/>
        </w:rPr>
        <w:t xml:space="preserve"> </w:t>
      </w:r>
      <w:r w:rsidR="004443CB" w:rsidRPr="505A46ED">
        <w:rPr>
          <w:rStyle w:val="Strong"/>
          <w:rFonts w:asciiTheme="minorHAnsi" w:hAnsiTheme="minorHAnsi" w:cstheme="minorBidi"/>
          <w:b w:val="0"/>
          <w:bCs w:val="0"/>
          <w:sz w:val="24"/>
          <w:szCs w:val="24"/>
        </w:rPr>
        <w:t>T</w:t>
      </w:r>
      <w:r w:rsidR="00BC3E24" w:rsidRPr="505A46ED">
        <w:rPr>
          <w:rStyle w:val="Strong"/>
          <w:rFonts w:asciiTheme="minorHAnsi" w:hAnsiTheme="minorHAnsi" w:cstheme="minorBidi"/>
          <w:b w:val="0"/>
          <w:bCs w:val="0"/>
          <w:sz w:val="24"/>
          <w:szCs w:val="24"/>
        </w:rPr>
        <w:t xml:space="preserve">he most important </w:t>
      </w:r>
      <w:r w:rsidR="004443CB" w:rsidRPr="505A46ED">
        <w:rPr>
          <w:rStyle w:val="Strong"/>
          <w:rFonts w:asciiTheme="minorHAnsi" w:hAnsiTheme="minorHAnsi" w:cstheme="minorBidi"/>
          <w:b w:val="0"/>
          <w:bCs w:val="0"/>
          <w:sz w:val="24"/>
          <w:szCs w:val="24"/>
        </w:rPr>
        <w:t xml:space="preserve">metric is </w:t>
      </w:r>
      <w:r w:rsidR="00D41010" w:rsidRPr="505A46ED">
        <w:rPr>
          <w:rStyle w:val="Strong"/>
          <w:rFonts w:asciiTheme="minorHAnsi" w:hAnsiTheme="minorHAnsi" w:cstheme="minorBidi"/>
          <w:b w:val="0"/>
          <w:bCs w:val="0"/>
          <w:sz w:val="24"/>
          <w:szCs w:val="24"/>
        </w:rPr>
        <w:t xml:space="preserve">the net change in </w:t>
      </w:r>
      <w:r w:rsidR="0006680C" w:rsidRPr="505A46ED">
        <w:rPr>
          <w:rStyle w:val="Strong"/>
          <w:rFonts w:asciiTheme="minorHAnsi" w:hAnsiTheme="minorHAnsi" w:cstheme="minorBidi"/>
          <w:b w:val="0"/>
          <w:bCs w:val="0"/>
          <w:sz w:val="24"/>
          <w:szCs w:val="24"/>
        </w:rPr>
        <w:t xml:space="preserve">medical home </w:t>
      </w:r>
      <w:r w:rsidR="00FA7FC1" w:rsidRPr="505A46ED">
        <w:rPr>
          <w:rStyle w:val="Strong"/>
          <w:rFonts w:asciiTheme="minorHAnsi" w:hAnsiTheme="minorHAnsi" w:cstheme="minorBidi"/>
          <w:b w:val="0"/>
          <w:bCs w:val="0"/>
          <w:sz w:val="24"/>
          <w:szCs w:val="24"/>
        </w:rPr>
        <w:t>e</w:t>
      </w:r>
      <w:r w:rsidR="00C86B9C" w:rsidRPr="505A46ED">
        <w:rPr>
          <w:rStyle w:val="Strong"/>
          <w:rFonts w:asciiTheme="minorHAnsi" w:hAnsiTheme="minorHAnsi" w:cstheme="minorBidi"/>
          <w:b w:val="0"/>
          <w:bCs w:val="0"/>
          <w:sz w:val="24"/>
          <w:szCs w:val="24"/>
        </w:rPr>
        <w:t>nrolment</w:t>
      </w:r>
      <w:r w:rsidR="00D41010" w:rsidRPr="505A46ED">
        <w:rPr>
          <w:rStyle w:val="Strong"/>
          <w:rFonts w:asciiTheme="minorHAnsi" w:hAnsiTheme="minorHAnsi" w:cstheme="minorBidi"/>
          <w:b w:val="0"/>
          <w:bCs w:val="0"/>
          <w:sz w:val="24"/>
          <w:szCs w:val="24"/>
        </w:rPr>
        <w:t xml:space="preserve"> over time</w:t>
      </w:r>
      <w:r w:rsidR="00BC3E24" w:rsidRPr="505A46ED">
        <w:rPr>
          <w:rStyle w:val="Strong"/>
          <w:rFonts w:asciiTheme="minorHAnsi" w:hAnsiTheme="minorHAnsi" w:cstheme="minorBidi"/>
          <w:b w:val="0"/>
          <w:bCs w:val="0"/>
          <w:sz w:val="24"/>
          <w:szCs w:val="24"/>
        </w:rPr>
        <w:t xml:space="preserve">.  </w:t>
      </w:r>
      <w:r w:rsidR="00422DE5" w:rsidRPr="505A46ED">
        <w:rPr>
          <w:rStyle w:val="Strong"/>
          <w:rFonts w:asciiTheme="minorHAnsi" w:hAnsiTheme="minorHAnsi" w:cstheme="minorBidi"/>
          <w:b w:val="0"/>
          <w:bCs w:val="0"/>
          <w:sz w:val="24"/>
          <w:szCs w:val="24"/>
        </w:rPr>
        <w:t>T</w:t>
      </w:r>
      <w:r w:rsidRPr="505A46ED">
        <w:rPr>
          <w:rStyle w:val="Strong"/>
          <w:rFonts w:asciiTheme="minorHAnsi" w:hAnsiTheme="minorHAnsi" w:cstheme="minorBidi"/>
          <w:b w:val="0"/>
          <w:bCs w:val="0"/>
          <w:sz w:val="24"/>
          <w:szCs w:val="24"/>
        </w:rPr>
        <w:t xml:space="preserve">his </w:t>
      </w:r>
      <w:r w:rsidR="00D00E6C" w:rsidRPr="505A46ED">
        <w:rPr>
          <w:rStyle w:val="Strong"/>
          <w:rFonts w:asciiTheme="minorHAnsi" w:hAnsiTheme="minorHAnsi" w:cstheme="minorBidi"/>
          <w:b w:val="0"/>
          <w:bCs w:val="0"/>
          <w:sz w:val="24"/>
          <w:szCs w:val="24"/>
        </w:rPr>
        <w:t xml:space="preserve">is </w:t>
      </w:r>
      <w:r w:rsidRPr="505A46ED">
        <w:rPr>
          <w:rStyle w:val="Strong"/>
          <w:rFonts w:asciiTheme="minorHAnsi" w:hAnsiTheme="minorHAnsi" w:cstheme="minorBidi"/>
          <w:b w:val="0"/>
          <w:bCs w:val="0"/>
          <w:sz w:val="24"/>
          <w:szCs w:val="24"/>
        </w:rPr>
        <w:t>in keeping with one of the key objective</w:t>
      </w:r>
      <w:r w:rsidR="00D00E6C" w:rsidRPr="505A46ED">
        <w:rPr>
          <w:rStyle w:val="Strong"/>
          <w:rFonts w:asciiTheme="minorHAnsi" w:hAnsiTheme="minorHAnsi" w:cstheme="minorBidi"/>
          <w:b w:val="0"/>
          <w:bCs w:val="0"/>
          <w:sz w:val="24"/>
          <w:szCs w:val="24"/>
        </w:rPr>
        <w:t xml:space="preserve">s </w:t>
      </w:r>
      <w:r w:rsidR="0006680C" w:rsidRPr="505A46ED">
        <w:rPr>
          <w:rStyle w:val="Strong"/>
          <w:rFonts w:asciiTheme="minorHAnsi" w:hAnsiTheme="minorHAnsi" w:cstheme="minorBidi"/>
          <w:b w:val="0"/>
          <w:bCs w:val="0"/>
          <w:sz w:val="24"/>
          <w:szCs w:val="24"/>
        </w:rPr>
        <w:t>of ITDI which is to</w:t>
      </w:r>
      <w:r w:rsidR="00D00E6C" w:rsidRPr="505A46ED">
        <w:rPr>
          <w:rStyle w:val="Strong"/>
          <w:rFonts w:asciiTheme="minorHAnsi" w:hAnsiTheme="minorHAnsi" w:cstheme="minorBidi"/>
          <w:b w:val="0"/>
          <w:bCs w:val="0"/>
          <w:sz w:val="24"/>
          <w:szCs w:val="24"/>
        </w:rPr>
        <w:t xml:space="preserve"> </w:t>
      </w:r>
      <w:r w:rsidR="00396463" w:rsidRPr="505A46ED">
        <w:rPr>
          <w:rStyle w:val="Strong"/>
          <w:rFonts w:asciiTheme="minorHAnsi" w:hAnsiTheme="minorHAnsi" w:cstheme="minorBidi"/>
          <w:b w:val="0"/>
          <w:bCs w:val="0"/>
          <w:sz w:val="24"/>
          <w:szCs w:val="24"/>
        </w:rPr>
        <w:t>improv</w:t>
      </w:r>
      <w:r w:rsidR="0006680C" w:rsidRPr="505A46ED">
        <w:rPr>
          <w:rStyle w:val="Strong"/>
          <w:rFonts w:asciiTheme="minorHAnsi" w:hAnsiTheme="minorHAnsi" w:cstheme="minorBidi"/>
          <w:b w:val="0"/>
          <w:bCs w:val="0"/>
          <w:sz w:val="24"/>
          <w:szCs w:val="24"/>
        </w:rPr>
        <w:t>e</w:t>
      </w:r>
      <w:r w:rsidR="00396463" w:rsidRPr="505A46ED">
        <w:rPr>
          <w:rStyle w:val="Strong"/>
          <w:rFonts w:asciiTheme="minorHAnsi" w:hAnsiTheme="minorHAnsi" w:cstheme="minorBidi"/>
          <w:b w:val="0"/>
          <w:bCs w:val="0"/>
          <w:sz w:val="24"/>
          <w:szCs w:val="24"/>
        </w:rPr>
        <w:t xml:space="preserve"> access to </w:t>
      </w:r>
      <w:r w:rsidR="0006680C" w:rsidRPr="505A46ED">
        <w:rPr>
          <w:rStyle w:val="Strong"/>
          <w:rFonts w:asciiTheme="minorHAnsi" w:hAnsiTheme="minorHAnsi" w:cstheme="minorBidi"/>
          <w:b w:val="0"/>
          <w:bCs w:val="0"/>
          <w:sz w:val="24"/>
          <w:szCs w:val="24"/>
        </w:rPr>
        <w:t xml:space="preserve">quality </w:t>
      </w:r>
      <w:r w:rsidR="00396463" w:rsidRPr="505A46ED">
        <w:rPr>
          <w:rStyle w:val="Strong"/>
          <w:rFonts w:asciiTheme="minorHAnsi" w:hAnsiTheme="minorHAnsi" w:cstheme="minorBidi"/>
          <w:b w:val="0"/>
          <w:bCs w:val="0"/>
          <w:sz w:val="24"/>
          <w:szCs w:val="24"/>
        </w:rPr>
        <w:t>primary care for all Manitobans</w:t>
      </w:r>
      <w:r w:rsidR="007E3CD6" w:rsidRPr="505A46ED">
        <w:rPr>
          <w:rStyle w:val="Strong"/>
          <w:rFonts w:asciiTheme="minorHAnsi" w:hAnsiTheme="minorHAnsi" w:cstheme="minorBidi"/>
          <w:b w:val="0"/>
          <w:bCs w:val="0"/>
          <w:sz w:val="24"/>
          <w:szCs w:val="24"/>
        </w:rPr>
        <w:t>.</w:t>
      </w:r>
      <w:r w:rsidR="00D00E6C" w:rsidRPr="505A46ED">
        <w:rPr>
          <w:rStyle w:val="Strong"/>
          <w:rFonts w:asciiTheme="minorHAnsi" w:hAnsiTheme="minorHAnsi" w:cstheme="minorBidi"/>
          <w:b w:val="0"/>
          <w:bCs w:val="0"/>
          <w:sz w:val="24"/>
          <w:szCs w:val="24"/>
        </w:rPr>
        <w:t xml:space="preserve"> </w:t>
      </w:r>
      <w:r w:rsidR="00BC3E24" w:rsidRPr="505A46ED">
        <w:rPr>
          <w:rStyle w:val="Strong"/>
          <w:rFonts w:asciiTheme="minorHAnsi" w:hAnsiTheme="minorHAnsi" w:cstheme="minorBidi"/>
          <w:b w:val="0"/>
          <w:bCs w:val="0"/>
          <w:sz w:val="24"/>
          <w:szCs w:val="24"/>
        </w:rPr>
        <w:t>The following questions will help explain this process further.</w:t>
      </w:r>
    </w:p>
    <w:p w14:paraId="689BE781" w14:textId="77777777" w:rsidR="00181C98" w:rsidRPr="00DF5199" w:rsidRDefault="00181C98" w:rsidP="00DF5199">
      <w:pPr>
        <w:pStyle w:val="ListParagraph"/>
        <w:spacing w:after="120" w:line="240" w:lineRule="auto"/>
        <w:ind w:left="1440"/>
        <w:contextualSpacing w:val="0"/>
        <w:rPr>
          <w:rStyle w:val="Strong"/>
          <w:rFonts w:asciiTheme="minorHAnsi" w:hAnsiTheme="minorHAnsi" w:cstheme="minorHAnsi"/>
          <w:b w:val="0"/>
          <w:sz w:val="24"/>
          <w:szCs w:val="24"/>
        </w:rPr>
      </w:pPr>
    </w:p>
    <w:p w14:paraId="400D28B0" w14:textId="15D0C9CF" w:rsidR="00387B1D" w:rsidRPr="00DF5199" w:rsidRDefault="00087F18" w:rsidP="00DF5199">
      <w:pPr>
        <w:spacing w:after="120" w:line="240" w:lineRule="auto"/>
        <w:rPr>
          <w:rStyle w:val="Strong"/>
          <w:rFonts w:asciiTheme="minorHAnsi" w:hAnsiTheme="minorHAnsi" w:cstheme="minorHAnsi"/>
          <w:sz w:val="24"/>
          <w:szCs w:val="24"/>
        </w:rPr>
      </w:pPr>
      <w:r w:rsidRPr="00DF5199">
        <w:rPr>
          <w:rStyle w:val="Strong"/>
          <w:rFonts w:asciiTheme="minorHAnsi" w:hAnsiTheme="minorHAnsi" w:cstheme="minorHAnsi"/>
          <w:sz w:val="24"/>
          <w:szCs w:val="24"/>
        </w:rPr>
        <w:t>Q</w:t>
      </w:r>
      <w:r w:rsidR="00C46BEB">
        <w:rPr>
          <w:rStyle w:val="Strong"/>
          <w:rFonts w:asciiTheme="minorHAnsi" w:hAnsiTheme="minorHAnsi" w:cstheme="minorHAnsi"/>
          <w:sz w:val="24"/>
          <w:szCs w:val="24"/>
        </w:rPr>
        <w:t>1</w:t>
      </w:r>
      <w:r w:rsidR="00387B1D" w:rsidRPr="00DF5199">
        <w:rPr>
          <w:rStyle w:val="Strong"/>
          <w:rFonts w:asciiTheme="minorHAnsi" w:hAnsiTheme="minorHAnsi" w:cstheme="minorHAnsi"/>
          <w:sz w:val="24"/>
          <w:szCs w:val="24"/>
        </w:rPr>
        <w:t>. How is “</w:t>
      </w:r>
      <w:r w:rsidR="00D41010" w:rsidRPr="00DF5199">
        <w:rPr>
          <w:rStyle w:val="Strong"/>
          <w:rFonts w:asciiTheme="minorHAnsi" w:hAnsiTheme="minorHAnsi" w:cstheme="minorHAnsi"/>
          <w:sz w:val="24"/>
          <w:szCs w:val="24"/>
        </w:rPr>
        <w:t xml:space="preserve">Net Change in </w:t>
      </w:r>
      <w:r w:rsidR="00C46BEB">
        <w:rPr>
          <w:rStyle w:val="Strong"/>
          <w:rFonts w:asciiTheme="minorHAnsi" w:hAnsiTheme="minorHAnsi" w:cstheme="minorHAnsi"/>
          <w:sz w:val="24"/>
          <w:szCs w:val="24"/>
        </w:rPr>
        <w:t>Enrolment</w:t>
      </w:r>
      <w:r w:rsidR="00387B1D" w:rsidRPr="00DF5199">
        <w:rPr>
          <w:rStyle w:val="Strong"/>
          <w:rFonts w:asciiTheme="minorHAnsi" w:hAnsiTheme="minorHAnsi" w:cstheme="minorHAnsi"/>
          <w:sz w:val="24"/>
          <w:szCs w:val="24"/>
        </w:rPr>
        <w:t xml:space="preserve">” </w:t>
      </w:r>
      <w:r w:rsidR="00953EEC">
        <w:rPr>
          <w:rStyle w:val="Strong"/>
          <w:rFonts w:asciiTheme="minorHAnsi" w:hAnsiTheme="minorHAnsi" w:cstheme="minorHAnsi"/>
          <w:sz w:val="24"/>
          <w:szCs w:val="24"/>
        </w:rPr>
        <w:t xml:space="preserve">or Patient Gains </w:t>
      </w:r>
      <w:r w:rsidR="002C58DE" w:rsidRPr="00DF5199">
        <w:rPr>
          <w:rStyle w:val="Strong"/>
          <w:rFonts w:asciiTheme="minorHAnsi" w:hAnsiTheme="minorHAnsi" w:cstheme="minorHAnsi"/>
          <w:sz w:val="24"/>
          <w:szCs w:val="24"/>
        </w:rPr>
        <w:t>measured</w:t>
      </w:r>
      <w:r w:rsidR="00387B1D" w:rsidRPr="00DF5199">
        <w:rPr>
          <w:rStyle w:val="Strong"/>
          <w:rFonts w:asciiTheme="minorHAnsi" w:hAnsiTheme="minorHAnsi" w:cstheme="minorHAnsi"/>
          <w:sz w:val="24"/>
          <w:szCs w:val="24"/>
        </w:rPr>
        <w:t>?</w:t>
      </w:r>
    </w:p>
    <w:p w14:paraId="53DEC632" w14:textId="77777777" w:rsidR="005B3C5C" w:rsidRPr="00DF5199" w:rsidRDefault="00C46BEB" w:rsidP="00782FD3">
      <w:pPr>
        <w:pStyle w:val="ListParagraph"/>
        <w:numPr>
          <w:ilvl w:val="0"/>
          <w:numId w:val="22"/>
        </w:numPr>
        <w:spacing w:after="120" w:line="240" w:lineRule="auto"/>
        <w:ind w:left="720"/>
        <w:contextualSpacing w:val="0"/>
        <w:rPr>
          <w:rStyle w:val="Strong"/>
          <w:rFonts w:asciiTheme="minorHAnsi" w:hAnsiTheme="minorHAnsi" w:cstheme="minorHAnsi"/>
          <w:b w:val="0"/>
          <w:sz w:val="24"/>
          <w:szCs w:val="24"/>
        </w:rPr>
      </w:pPr>
      <w:r>
        <w:rPr>
          <w:rStyle w:val="Strong"/>
          <w:rFonts w:asciiTheme="minorHAnsi" w:hAnsiTheme="minorHAnsi" w:cstheme="minorHAnsi"/>
          <w:b w:val="0"/>
          <w:sz w:val="24"/>
          <w:szCs w:val="24"/>
        </w:rPr>
        <w:t>Determining Baseline Enrolment</w:t>
      </w:r>
    </w:p>
    <w:p w14:paraId="24665956" w14:textId="77777777" w:rsidR="00782FD3" w:rsidRPr="00DF5199" w:rsidRDefault="00C46BEB" w:rsidP="00782FD3">
      <w:pPr>
        <w:spacing w:after="120" w:line="240" w:lineRule="auto"/>
        <w:ind w:left="720"/>
        <w:jc w:val="both"/>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Using the clinic’s enrolment information from </w:t>
      </w:r>
      <w:r w:rsidR="00BA05E3">
        <w:rPr>
          <w:rStyle w:val="Strong"/>
          <w:rFonts w:asciiTheme="minorHAnsi" w:hAnsiTheme="minorHAnsi" w:cstheme="minorHAnsi"/>
          <w:b w:val="0"/>
          <w:sz w:val="24"/>
          <w:szCs w:val="24"/>
        </w:rPr>
        <w:t>the</w:t>
      </w:r>
      <w:r>
        <w:rPr>
          <w:rStyle w:val="Strong"/>
          <w:rFonts w:asciiTheme="minorHAnsi" w:hAnsiTheme="minorHAnsi" w:cstheme="minorHAnsi"/>
          <w:b w:val="0"/>
          <w:sz w:val="24"/>
          <w:szCs w:val="24"/>
        </w:rPr>
        <w:t xml:space="preserve"> </w:t>
      </w:r>
      <w:r w:rsidR="00FA7FC1">
        <w:rPr>
          <w:rStyle w:val="Strong"/>
          <w:rFonts w:asciiTheme="minorHAnsi" w:hAnsiTheme="minorHAnsi" w:cstheme="minorHAnsi"/>
          <w:b w:val="0"/>
          <w:sz w:val="24"/>
          <w:szCs w:val="24"/>
        </w:rPr>
        <w:t>provincial enrolment system (</w:t>
      </w:r>
      <w:r>
        <w:rPr>
          <w:rStyle w:val="Strong"/>
          <w:rFonts w:asciiTheme="minorHAnsi" w:hAnsiTheme="minorHAnsi" w:cstheme="minorHAnsi"/>
          <w:b w:val="0"/>
          <w:sz w:val="24"/>
          <w:szCs w:val="24"/>
        </w:rPr>
        <w:t xml:space="preserve">Home Clinic </w:t>
      </w:r>
      <w:r w:rsidR="00FA7FC1">
        <w:rPr>
          <w:rStyle w:val="Strong"/>
          <w:rFonts w:asciiTheme="minorHAnsi" w:hAnsiTheme="minorHAnsi" w:cstheme="minorHAnsi"/>
          <w:b w:val="0"/>
          <w:sz w:val="24"/>
          <w:szCs w:val="24"/>
        </w:rPr>
        <w:t>portal)</w:t>
      </w:r>
      <w:r>
        <w:rPr>
          <w:rStyle w:val="Strong"/>
          <w:rFonts w:asciiTheme="minorHAnsi" w:hAnsiTheme="minorHAnsi" w:cstheme="minorHAnsi"/>
          <w:b w:val="0"/>
          <w:sz w:val="24"/>
          <w:szCs w:val="24"/>
        </w:rPr>
        <w:t xml:space="preserve">, a baseline date will be selected that should be prior to the agreement date but within </w:t>
      </w:r>
      <w:r w:rsidR="00BA05E3">
        <w:rPr>
          <w:rStyle w:val="Strong"/>
          <w:rFonts w:asciiTheme="minorHAnsi" w:hAnsiTheme="minorHAnsi" w:cstheme="minorHAnsi"/>
          <w:b w:val="0"/>
          <w:sz w:val="24"/>
          <w:szCs w:val="24"/>
        </w:rPr>
        <w:t>three-</w:t>
      </w:r>
      <w:r>
        <w:rPr>
          <w:rStyle w:val="Strong"/>
          <w:rFonts w:asciiTheme="minorHAnsi" w:hAnsiTheme="minorHAnsi" w:cstheme="minorHAnsi"/>
          <w:b w:val="0"/>
          <w:sz w:val="24"/>
          <w:szCs w:val="24"/>
        </w:rPr>
        <w:t>six months of the start of the interprofessional</w:t>
      </w:r>
      <w:r w:rsidR="00C05925">
        <w:rPr>
          <w:rStyle w:val="Strong"/>
          <w:rFonts w:asciiTheme="minorHAnsi" w:hAnsiTheme="minorHAnsi" w:cstheme="minorHAnsi"/>
          <w:b w:val="0"/>
          <w:sz w:val="24"/>
          <w:szCs w:val="24"/>
        </w:rPr>
        <w:t xml:space="preserve"> (ITDI)</w:t>
      </w:r>
      <w:r>
        <w:rPr>
          <w:rStyle w:val="Strong"/>
          <w:rFonts w:asciiTheme="minorHAnsi" w:hAnsiTheme="minorHAnsi" w:cstheme="minorHAnsi"/>
          <w:b w:val="0"/>
          <w:sz w:val="24"/>
          <w:szCs w:val="24"/>
        </w:rPr>
        <w:t xml:space="preserve"> </w:t>
      </w:r>
      <w:r w:rsidR="00C05925">
        <w:rPr>
          <w:rStyle w:val="Strong"/>
          <w:rFonts w:asciiTheme="minorHAnsi" w:hAnsiTheme="minorHAnsi" w:cstheme="minorHAnsi"/>
          <w:b w:val="0"/>
          <w:sz w:val="24"/>
          <w:szCs w:val="24"/>
        </w:rPr>
        <w:t xml:space="preserve">provider. </w:t>
      </w:r>
      <w:r>
        <w:rPr>
          <w:rStyle w:val="Strong"/>
          <w:rFonts w:asciiTheme="minorHAnsi" w:hAnsiTheme="minorHAnsi" w:cstheme="minorHAnsi"/>
          <w:b w:val="0"/>
          <w:sz w:val="24"/>
          <w:szCs w:val="24"/>
        </w:rPr>
        <w:t xml:space="preserve">  </w:t>
      </w:r>
      <w:r w:rsidR="00FA7FC1">
        <w:rPr>
          <w:rStyle w:val="Strong"/>
          <w:rFonts w:asciiTheme="minorHAnsi" w:hAnsiTheme="minorHAnsi" w:cstheme="minorHAnsi"/>
          <w:b w:val="0"/>
          <w:sz w:val="24"/>
          <w:szCs w:val="24"/>
        </w:rPr>
        <w:t>The number of enrolled patients at that Home Clinic associated to each provider on the agreement will be added to determine the baseline for the agreement.</w:t>
      </w:r>
    </w:p>
    <w:p w14:paraId="057E04AC" w14:textId="0B14A2B6" w:rsidR="00BD42D6" w:rsidRPr="00DF5199" w:rsidRDefault="00BD42D6" w:rsidP="505A46ED">
      <w:pPr>
        <w:pStyle w:val="ListParagraph"/>
        <w:numPr>
          <w:ilvl w:val="0"/>
          <w:numId w:val="22"/>
        </w:numPr>
        <w:spacing w:after="120" w:line="240" w:lineRule="auto"/>
        <w:ind w:left="720"/>
        <w:contextualSpacing w:val="0"/>
        <w:jc w:val="both"/>
        <w:rPr>
          <w:rStyle w:val="Strong"/>
          <w:rFonts w:asciiTheme="minorHAnsi" w:hAnsiTheme="minorHAnsi" w:cstheme="minorBidi"/>
          <w:b w:val="0"/>
          <w:bCs w:val="0"/>
          <w:sz w:val="24"/>
          <w:szCs w:val="24"/>
        </w:rPr>
      </w:pPr>
      <w:r w:rsidRPr="505A46ED">
        <w:rPr>
          <w:rStyle w:val="Strong"/>
          <w:rFonts w:asciiTheme="minorHAnsi" w:hAnsiTheme="minorHAnsi" w:cstheme="minorBidi"/>
          <w:b w:val="0"/>
          <w:bCs w:val="0"/>
          <w:sz w:val="24"/>
          <w:szCs w:val="24"/>
        </w:rPr>
        <w:t xml:space="preserve">Measuring </w:t>
      </w:r>
      <w:r w:rsidR="00CC3816" w:rsidRPr="505A46ED">
        <w:rPr>
          <w:rStyle w:val="Strong"/>
          <w:rFonts w:asciiTheme="minorHAnsi" w:hAnsiTheme="minorHAnsi" w:cstheme="minorBidi"/>
          <w:b w:val="0"/>
          <w:bCs w:val="0"/>
          <w:sz w:val="24"/>
          <w:szCs w:val="24"/>
        </w:rPr>
        <w:t xml:space="preserve">Net Change in </w:t>
      </w:r>
      <w:r w:rsidR="00C46BEB" w:rsidRPr="505A46ED">
        <w:rPr>
          <w:rStyle w:val="Strong"/>
          <w:rFonts w:asciiTheme="minorHAnsi" w:hAnsiTheme="minorHAnsi" w:cstheme="minorBidi"/>
          <w:b w:val="0"/>
          <w:bCs w:val="0"/>
          <w:sz w:val="24"/>
          <w:szCs w:val="24"/>
        </w:rPr>
        <w:t>Enrolment</w:t>
      </w:r>
      <w:r w:rsidR="004431BD">
        <w:rPr>
          <w:rStyle w:val="Strong"/>
          <w:rFonts w:asciiTheme="minorHAnsi" w:hAnsiTheme="minorHAnsi" w:cstheme="minorBidi"/>
          <w:b w:val="0"/>
          <w:bCs w:val="0"/>
          <w:sz w:val="24"/>
          <w:szCs w:val="24"/>
        </w:rPr>
        <w:t>/ Patient Gains</w:t>
      </w:r>
      <w:r w:rsidR="00C46BEB" w:rsidRPr="505A46ED">
        <w:rPr>
          <w:rStyle w:val="Strong"/>
          <w:rFonts w:asciiTheme="minorHAnsi" w:hAnsiTheme="minorHAnsi" w:cstheme="minorBidi"/>
          <w:b w:val="0"/>
          <w:bCs w:val="0"/>
          <w:sz w:val="24"/>
          <w:szCs w:val="24"/>
        </w:rPr>
        <w:t xml:space="preserve"> </w:t>
      </w:r>
      <w:r w:rsidR="009E1447" w:rsidRPr="505A46ED">
        <w:rPr>
          <w:rStyle w:val="Strong"/>
          <w:rFonts w:asciiTheme="minorHAnsi" w:hAnsiTheme="minorHAnsi" w:cstheme="minorBidi"/>
          <w:b w:val="0"/>
          <w:bCs w:val="0"/>
          <w:sz w:val="24"/>
          <w:szCs w:val="24"/>
        </w:rPr>
        <w:t>after the baseline is established</w:t>
      </w:r>
    </w:p>
    <w:p w14:paraId="4E85F873" w14:textId="2D075914" w:rsidR="005B3C5C" w:rsidRPr="00DF5199" w:rsidRDefault="004431BD" w:rsidP="505A46ED">
      <w:pPr>
        <w:spacing w:after="120" w:line="240" w:lineRule="auto"/>
        <w:ind w:left="720"/>
        <w:jc w:val="both"/>
        <w:rPr>
          <w:rStyle w:val="Strong"/>
          <w:rFonts w:asciiTheme="minorHAnsi" w:hAnsiTheme="minorHAnsi" w:cstheme="minorBidi"/>
          <w:b w:val="0"/>
          <w:bCs w:val="0"/>
          <w:sz w:val="24"/>
          <w:szCs w:val="24"/>
        </w:rPr>
      </w:pPr>
      <w:r>
        <w:rPr>
          <w:rStyle w:val="Strong"/>
          <w:rFonts w:asciiTheme="minorHAnsi" w:hAnsiTheme="minorHAnsi" w:cstheme="minorBidi"/>
          <w:b w:val="0"/>
          <w:bCs w:val="0"/>
          <w:sz w:val="24"/>
          <w:szCs w:val="24"/>
        </w:rPr>
        <w:t>Patient gains are</w:t>
      </w:r>
      <w:r w:rsidR="00BD42D6" w:rsidRPr="505A46ED">
        <w:rPr>
          <w:rStyle w:val="Strong"/>
          <w:rFonts w:asciiTheme="minorHAnsi" w:hAnsiTheme="minorHAnsi" w:cstheme="minorBidi"/>
          <w:b w:val="0"/>
          <w:bCs w:val="0"/>
          <w:sz w:val="24"/>
          <w:szCs w:val="24"/>
        </w:rPr>
        <w:t xml:space="preserve"> measured again at the end of each agreement year (for payment</w:t>
      </w:r>
      <w:r w:rsidR="00D535A4" w:rsidRPr="505A46ED">
        <w:rPr>
          <w:rStyle w:val="Strong"/>
          <w:rFonts w:asciiTheme="minorHAnsi" w:hAnsiTheme="minorHAnsi" w:cstheme="minorBidi"/>
          <w:b w:val="0"/>
          <w:bCs w:val="0"/>
          <w:sz w:val="24"/>
          <w:szCs w:val="24"/>
        </w:rPr>
        <w:t xml:space="preserve"> purposes</w:t>
      </w:r>
      <w:r w:rsidR="00BD42D6" w:rsidRPr="505A46ED">
        <w:rPr>
          <w:rStyle w:val="Strong"/>
          <w:rFonts w:asciiTheme="minorHAnsi" w:hAnsiTheme="minorHAnsi" w:cstheme="minorBidi"/>
          <w:b w:val="0"/>
          <w:bCs w:val="0"/>
          <w:sz w:val="24"/>
          <w:szCs w:val="24"/>
        </w:rPr>
        <w:t xml:space="preserve">) and on a quarterly </w:t>
      </w:r>
      <w:r w:rsidR="00D535A4" w:rsidRPr="505A46ED">
        <w:rPr>
          <w:rStyle w:val="Strong"/>
          <w:rFonts w:asciiTheme="minorHAnsi" w:hAnsiTheme="minorHAnsi" w:cstheme="minorBidi"/>
          <w:b w:val="0"/>
          <w:bCs w:val="0"/>
          <w:sz w:val="24"/>
          <w:szCs w:val="24"/>
        </w:rPr>
        <w:t xml:space="preserve">basis (for information only).  </w:t>
      </w:r>
      <w:r w:rsidR="005B3C5C" w:rsidRPr="505A46ED">
        <w:rPr>
          <w:rStyle w:val="Strong"/>
          <w:rFonts w:asciiTheme="minorHAnsi" w:hAnsiTheme="minorHAnsi" w:cstheme="minorBidi"/>
          <w:b w:val="0"/>
          <w:bCs w:val="0"/>
          <w:sz w:val="24"/>
          <w:szCs w:val="24"/>
          <w:u w:val="single"/>
        </w:rPr>
        <w:t xml:space="preserve">All measurements of </w:t>
      </w:r>
      <w:r w:rsidR="00C46BEB" w:rsidRPr="505A46ED">
        <w:rPr>
          <w:rStyle w:val="Strong"/>
          <w:rFonts w:asciiTheme="minorHAnsi" w:hAnsiTheme="minorHAnsi" w:cstheme="minorBidi"/>
          <w:b w:val="0"/>
          <w:bCs w:val="0"/>
          <w:sz w:val="24"/>
          <w:szCs w:val="24"/>
          <w:u w:val="single"/>
        </w:rPr>
        <w:t xml:space="preserve">enrolment </w:t>
      </w:r>
      <w:r w:rsidR="005B3C5C" w:rsidRPr="505A46ED">
        <w:rPr>
          <w:rStyle w:val="Strong"/>
          <w:rFonts w:asciiTheme="minorHAnsi" w:hAnsiTheme="minorHAnsi" w:cstheme="minorBidi"/>
          <w:b w:val="0"/>
          <w:bCs w:val="0"/>
          <w:sz w:val="24"/>
          <w:szCs w:val="24"/>
          <w:u w:val="single"/>
        </w:rPr>
        <w:t xml:space="preserve">after the Baseline measurement will </w:t>
      </w:r>
      <w:r w:rsidR="00C46BEB" w:rsidRPr="505A46ED">
        <w:rPr>
          <w:rStyle w:val="Strong"/>
          <w:rFonts w:asciiTheme="minorHAnsi" w:hAnsiTheme="minorHAnsi" w:cstheme="minorBidi"/>
          <w:b w:val="0"/>
          <w:bCs w:val="0"/>
          <w:sz w:val="24"/>
          <w:szCs w:val="24"/>
          <w:u w:val="single"/>
        </w:rPr>
        <w:t>be based on information from the Home Clinic Enrolment database</w:t>
      </w:r>
      <w:r w:rsidR="005B3C5C" w:rsidRPr="505A46ED">
        <w:rPr>
          <w:rStyle w:val="Strong"/>
          <w:rFonts w:asciiTheme="minorHAnsi" w:hAnsiTheme="minorHAnsi" w:cstheme="minorBidi"/>
          <w:b w:val="0"/>
          <w:bCs w:val="0"/>
          <w:sz w:val="24"/>
          <w:szCs w:val="24"/>
          <w:u w:val="single"/>
        </w:rPr>
        <w:t xml:space="preserve">, so it is vital that clinics record new </w:t>
      </w:r>
      <w:r w:rsidR="00C46BEB" w:rsidRPr="505A46ED">
        <w:rPr>
          <w:rStyle w:val="Strong"/>
          <w:rFonts w:asciiTheme="minorHAnsi" w:hAnsiTheme="minorHAnsi" w:cstheme="minorBidi"/>
          <w:b w:val="0"/>
          <w:bCs w:val="0"/>
          <w:sz w:val="24"/>
          <w:szCs w:val="24"/>
          <w:u w:val="single"/>
        </w:rPr>
        <w:t xml:space="preserve">enrolled </w:t>
      </w:r>
      <w:r w:rsidR="005B3C5C" w:rsidRPr="505A46ED">
        <w:rPr>
          <w:rStyle w:val="Strong"/>
          <w:rFonts w:asciiTheme="minorHAnsi" w:hAnsiTheme="minorHAnsi" w:cstheme="minorBidi"/>
          <w:b w:val="0"/>
          <w:bCs w:val="0"/>
          <w:sz w:val="24"/>
          <w:szCs w:val="24"/>
          <w:u w:val="single"/>
        </w:rPr>
        <w:t xml:space="preserve">patients in their EMR </w:t>
      </w:r>
      <w:r w:rsidR="007B3FBC" w:rsidRPr="505A46ED">
        <w:rPr>
          <w:rStyle w:val="Strong"/>
          <w:rFonts w:asciiTheme="minorHAnsi" w:hAnsiTheme="minorHAnsi" w:cstheme="minorBidi"/>
          <w:b w:val="0"/>
          <w:bCs w:val="0"/>
          <w:sz w:val="24"/>
          <w:szCs w:val="24"/>
          <w:u w:val="single"/>
        </w:rPr>
        <w:t xml:space="preserve">and the provincial enrolment system </w:t>
      </w:r>
      <w:r w:rsidR="005B3C5C" w:rsidRPr="505A46ED">
        <w:rPr>
          <w:rStyle w:val="Strong"/>
          <w:rFonts w:asciiTheme="minorHAnsi" w:hAnsiTheme="minorHAnsi" w:cstheme="minorBidi"/>
          <w:b w:val="0"/>
          <w:bCs w:val="0"/>
          <w:sz w:val="24"/>
          <w:szCs w:val="24"/>
          <w:u w:val="single"/>
        </w:rPr>
        <w:t xml:space="preserve">accurately, </w:t>
      </w:r>
      <w:r w:rsidR="00C46BEB" w:rsidRPr="505A46ED">
        <w:rPr>
          <w:rStyle w:val="Strong"/>
          <w:rFonts w:asciiTheme="minorHAnsi" w:hAnsiTheme="minorHAnsi" w:cstheme="minorBidi"/>
          <w:b w:val="0"/>
          <w:bCs w:val="0"/>
          <w:sz w:val="24"/>
          <w:szCs w:val="24"/>
          <w:u w:val="single"/>
        </w:rPr>
        <w:t>as Active enrolment</w:t>
      </w:r>
      <w:r w:rsidR="007B3FBC" w:rsidRPr="505A46ED">
        <w:rPr>
          <w:rStyle w:val="Strong"/>
          <w:rFonts w:asciiTheme="minorHAnsi" w:hAnsiTheme="minorHAnsi" w:cstheme="minorBidi"/>
          <w:b w:val="0"/>
          <w:bCs w:val="0"/>
          <w:sz w:val="24"/>
          <w:szCs w:val="24"/>
          <w:u w:val="single"/>
        </w:rPr>
        <w:t>s</w:t>
      </w:r>
      <w:r w:rsidR="00AC280F" w:rsidRPr="505A46ED">
        <w:rPr>
          <w:rStyle w:val="Strong"/>
          <w:rFonts w:asciiTheme="minorHAnsi" w:hAnsiTheme="minorHAnsi" w:cstheme="minorBidi"/>
          <w:b w:val="0"/>
          <w:bCs w:val="0"/>
          <w:sz w:val="24"/>
          <w:szCs w:val="24"/>
          <w:u w:val="single"/>
        </w:rPr>
        <w:t>. T</w:t>
      </w:r>
      <w:r w:rsidR="005B3C5C" w:rsidRPr="505A46ED">
        <w:rPr>
          <w:rStyle w:val="Strong"/>
          <w:rFonts w:asciiTheme="minorHAnsi" w:hAnsiTheme="minorHAnsi" w:cstheme="minorBidi"/>
          <w:b w:val="0"/>
          <w:bCs w:val="0"/>
          <w:sz w:val="24"/>
          <w:szCs w:val="24"/>
          <w:u w:val="single"/>
        </w:rPr>
        <w:t xml:space="preserve">he clinic may </w:t>
      </w:r>
      <w:r w:rsidR="00AC280F" w:rsidRPr="505A46ED">
        <w:rPr>
          <w:rStyle w:val="Strong"/>
          <w:rFonts w:asciiTheme="minorHAnsi" w:hAnsiTheme="minorHAnsi" w:cstheme="minorBidi"/>
          <w:b w:val="0"/>
          <w:bCs w:val="0"/>
          <w:sz w:val="24"/>
          <w:szCs w:val="24"/>
          <w:u w:val="single"/>
        </w:rPr>
        <w:t xml:space="preserve">otherwise </w:t>
      </w:r>
      <w:r w:rsidR="005B3C5C" w:rsidRPr="505A46ED">
        <w:rPr>
          <w:rStyle w:val="Strong"/>
          <w:rFonts w:asciiTheme="minorHAnsi" w:hAnsiTheme="minorHAnsi" w:cstheme="minorBidi"/>
          <w:b w:val="0"/>
          <w:bCs w:val="0"/>
          <w:sz w:val="24"/>
          <w:szCs w:val="24"/>
          <w:u w:val="single"/>
        </w:rPr>
        <w:t>not receive proper credit for these patients.</w:t>
      </w:r>
      <w:r w:rsidR="00BD42D6" w:rsidRPr="505A46ED">
        <w:rPr>
          <w:rStyle w:val="Strong"/>
          <w:rFonts w:asciiTheme="minorHAnsi" w:hAnsiTheme="minorHAnsi" w:cstheme="minorBidi"/>
          <w:b w:val="0"/>
          <w:bCs w:val="0"/>
          <w:sz w:val="24"/>
          <w:szCs w:val="24"/>
        </w:rPr>
        <w:t xml:space="preserve">  </w:t>
      </w:r>
      <w:r w:rsidR="005B3C5C" w:rsidRPr="505A46ED">
        <w:rPr>
          <w:rStyle w:val="Strong"/>
          <w:rFonts w:asciiTheme="minorHAnsi" w:hAnsiTheme="minorHAnsi" w:cstheme="minorBidi"/>
          <w:b w:val="0"/>
          <w:bCs w:val="0"/>
          <w:sz w:val="24"/>
          <w:szCs w:val="24"/>
          <w:u w:val="single"/>
        </w:rPr>
        <w:t xml:space="preserve">Provision of regular EMR </w:t>
      </w:r>
      <w:r w:rsidR="00AC280F" w:rsidRPr="505A46ED">
        <w:rPr>
          <w:rStyle w:val="Strong"/>
          <w:rFonts w:asciiTheme="minorHAnsi" w:hAnsiTheme="minorHAnsi" w:cstheme="minorBidi"/>
          <w:b w:val="0"/>
          <w:bCs w:val="0"/>
          <w:sz w:val="24"/>
          <w:szCs w:val="24"/>
          <w:u w:val="single"/>
        </w:rPr>
        <w:t xml:space="preserve">data </w:t>
      </w:r>
      <w:r w:rsidR="005B3C5C" w:rsidRPr="505A46ED">
        <w:rPr>
          <w:rStyle w:val="Strong"/>
          <w:rFonts w:asciiTheme="minorHAnsi" w:hAnsiTheme="minorHAnsi" w:cstheme="minorBidi"/>
          <w:b w:val="0"/>
          <w:bCs w:val="0"/>
          <w:sz w:val="24"/>
          <w:szCs w:val="24"/>
          <w:u w:val="single"/>
        </w:rPr>
        <w:t xml:space="preserve">extracts is a requirement of participation in this </w:t>
      </w:r>
      <w:r w:rsidR="006044AA" w:rsidRPr="505A46ED">
        <w:rPr>
          <w:rStyle w:val="Strong"/>
          <w:rFonts w:asciiTheme="minorHAnsi" w:hAnsiTheme="minorHAnsi" w:cstheme="minorBidi"/>
          <w:b w:val="0"/>
          <w:bCs w:val="0"/>
          <w:sz w:val="24"/>
          <w:szCs w:val="24"/>
          <w:u w:val="single"/>
        </w:rPr>
        <w:t>initiative</w:t>
      </w:r>
      <w:r w:rsidR="005B3C5C" w:rsidRPr="505A46ED">
        <w:rPr>
          <w:rStyle w:val="Strong"/>
          <w:rFonts w:asciiTheme="minorHAnsi" w:hAnsiTheme="minorHAnsi" w:cstheme="minorBidi"/>
          <w:b w:val="0"/>
          <w:bCs w:val="0"/>
          <w:sz w:val="24"/>
          <w:szCs w:val="24"/>
          <w:u w:val="single"/>
        </w:rPr>
        <w:t>.</w:t>
      </w:r>
    </w:p>
    <w:p w14:paraId="049935F0" w14:textId="38232BC7" w:rsidR="00717FC9" w:rsidRPr="00DF5199" w:rsidRDefault="00D535A4" w:rsidP="505A46ED">
      <w:pPr>
        <w:spacing w:after="120" w:line="240" w:lineRule="auto"/>
        <w:ind w:left="720"/>
        <w:jc w:val="both"/>
        <w:rPr>
          <w:rStyle w:val="Strong"/>
          <w:rFonts w:asciiTheme="minorHAnsi" w:hAnsiTheme="minorHAnsi" w:cstheme="minorBidi"/>
          <w:b w:val="0"/>
          <w:bCs w:val="0"/>
          <w:sz w:val="24"/>
          <w:szCs w:val="24"/>
        </w:rPr>
      </w:pPr>
      <w:r w:rsidRPr="505A46ED">
        <w:rPr>
          <w:rStyle w:val="Strong"/>
          <w:rFonts w:asciiTheme="minorHAnsi" w:hAnsiTheme="minorHAnsi" w:cstheme="minorBidi"/>
          <w:b w:val="0"/>
          <w:bCs w:val="0"/>
          <w:sz w:val="24"/>
          <w:szCs w:val="24"/>
        </w:rPr>
        <w:t>It is important to note that c</w:t>
      </w:r>
      <w:r w:rsidR="005D60E4" w:rsidRPr="505A46ED">
        <w:rPr>
          <w:rStyle w:val="Strong"/>
          <w:rFonts w:asciiTheme="minorHAnsi" w:hAnsiTheme="minorHAnsi" w:cstheme="minorBidi"/>
          <w:b w:val="0"/>
          <w:bCs w:val="0"/>
          <w:sz w:val="24"/>
          <w:szCs w:val="24"/>
        </w:rPr>
        <w:t xml:space="preserve">linics should only record patients as </w:t>
      </w:r>
      <w:r w:rsidR="0022621D" w:rsidRPr="505A46ED">
        <w:rPr>
          <w:rStyle w:val="Strong"/>
          <w:rFonts w:asciiTheme="minorHAnsi" w:hAnsiTheme="minorHAnsi" w:cstheme="minorBidi"/>
          <w:b w:val="0"/>
          <w:bCs w:val="0"/>
          <w:sz w:val="24"/>
          <w:szCs w:val="24"/>
        </w:rPr>
        <w:t>a</w:t>
      </w:r>
      <w:r w:rsidR="00BA05E3" w:rsidRPr="505A46ED">
        <w:rPr>
          <w:rStyle w:val="Strong"/>
          <w:rFonts w:asciiTheme="minorHAnsi" w:hAnsiTheme="minorHAnsi" w:cstheme="minorBidi"/>
          <w:b w:val="0"/>
          <w:bCs w:val="0"/>
          <w:sz w:val="24"/>
          <w:szCs w:val="24"/>
        </w:rPr>
        <w:t xml:space="preserve">ctively </w:t>
      </w:r>
      <w:r w:rsidR="005D60E4" w:rsidRPr="505A46ED">
        <w:rPr>
          <w:rStyle w:val="Strong"/>
          <w:rFonts w:asciiTheme="minorHAnsi" w:hAnsiTheme="minorHAnsi" w:cstheme="minorBidi"/>
          <w:b w:val="0"/>
          <w:bCs w:val="0"/>
          <w:sz w:val="24"/>
          <w:szCs w:val="24"/>
        </w:rPr>
        <w:t xml:space="preserve">enrolled if there has been </w:t>
      </w:r>
      <w:r w:rsidR="005D3DED" w:rsidRPr="505A46ED">
        <w:rPr>
          <w:rStyle w:val="Strong"/>
          <w:rFonts w:asciiTheme="minorHAnsi" w:hAnsiTheme="minorHAnsi" w:cstheme="minorBidi"/>
          <w:b w:val="0"/>
          <w:bCs w:val="0"/>
          <w:sz w:val="24"/>
          <w:szCs w:val="24"/>
        </w:rPr>
        <w:t xml:space="preserve">communication (verbal or written) </w:t>
      </w:r>
      <w:r w:rsidR="005D60E4" w:rsidRPr="505A46ED">
        <w:rPr>
          <w:rStyle w:val="Strong"/>
          <w:rFonts w:asciiTheme="minorHAnsi" w:hAnsiTheme="minorHAnsi" w:cstheme="minorBidi"/>
          <w:b w:val="0"/>
          <w:bCs w:val="0"/>
          <w:sz w:val="24"/>
          <w:szCs w:val="24"/>
        </w:rPr>
        <w:t xml:space="preserve">with the patient and </w:t>
      </w:r>
      <w:r w:rsidR="005D3DED" w:rsidRPr="505A46ED">
        <w:rPr>
          <w:rStyle w:val="Strong"/>
          <w:rFonts w:asciiTheme="minorHAnsi" w:hAnsiTheme="minorHAnsi" w:cstheme="minorBidi"/>
          <w:b w:val="0"/>
          <w:bCs w:val="0"/>
          <w:sz w:val="24"/>
          <w:szCs w:val="24"/>
        </w:rPr>
        <w:t>the patient has been directly involved in the enrolment decision.</w:t>
      </w:r>
      <w:r w:rsidR="005D60E4" w:rsidRPr="505A46ED">
        <w:rPr>
          <w:rStyle w:val="Strong"/>
          <w:rFonts w:asciiTheme="minorHAnsi" w:hAnsiTheme="minorHAnsi" w:cstheme="minorBidi"/>
          <w:b w:val="0"/>
          <w:bCs w:val="0"/>
          <w:sz w:val="24"/>
          <w:szCs w:val="24"/>
        </w:rPr>
        <w:t xml:space="preserve">  </w:t>
      </w:r>
      <w:r w:rsidR="00DD69FB" w:rsidRPr="505A46ED">
        <w:rPr>
          <w:rStyle w:val="Strong"/>
          <w:rFonts w:asciiTheme="minorHAnsi" w:hAnsiTheme="minorHAnsi" w:cstheme="minorBidi"/>
          <w:b w:val="0"/>
          <w:bCs w:val="0"/>
          <w:sz w:val="24"/>
          <w:szCs w:val="24"/>
        </w:rPr>
        <w:t xml:space="preserve">Please contact your home clinic liaison </w:t>
      </w:r>
      <w:r w:rsidR="62CF2C77" w:rsidRPr="505A46ED">
        <w:rPr>
          <w:rStyle w:val="Strong"/>
          <w:rFonts w:asciiTheme="minorHAnsi" w:hAnsiTheme="minorHAnsi" w:cstheme="minorBidi"/>
          <w:b w:val="0"/>
          <w:bCs w:val="0"/>
          <w:sz w:val="24"/>
          <w:szCs w:val="24"/>
        </w:rPr>
        <w:t>f</w:t>
      </w:r>
      <w:r w:rsidR="005D60E4" w:rsidRPr="505A46ED">
        <w:rPr>
          <w:rStyle w:val="Strong"/>
          <w:rFonts w:asciiTheme="minorHAnsi" w:hAnsiTheme="minorHAnsi" w:cstheme="minorBidi"/>
          <w:b w:val="0"/>
          <w:bCs w:val="0"/>
          <w:sz w:val="24"/>
          <w:szCs w:val="24"/>
        </w:rPr>
        <w:t>or more information on record</w:t>
      </w:r>
      <w:r w:rsidR="00DD69FB" w:rsidRPr="505A46ED">
        <w:rPr>
          <w:rStyle w:val="Strong"/>
          <w:rFonts w:asciiTheme="minorHAnsi" w:hAnsiTheme="minorHAnsi" w:cstheme="minorBidi"/>
          <w:b w:val="0"/>
          <w:bCs w:val="0"/>
          <w:sz w:val="24"/>
          <w:szCs w:val="24"/>
        </w:rPr>
        <w:t>ing</w:t>
      </w:r>
      <w:r w:rsidR="005D60E4" w:rsidRPr="505A46ED">
        <w:rPr>
          <w:rStyle w:val="Strong"/>
          <w:rFonts w:asciiTheme="minorHAnsi" w:hAnsiTheme="minorHAnsi" w:cstheme="minorBidi"/>
          <w:b w:val="0"/>
          <w:bCs w:val="0"/>
          <w:sz w:val="24"/>
          <w:szCs w:val="24"/>
        </w:rPr>
        <w:t xml:space="preserve"> patients as</w:t>
      </w:r>
      <w:r w:rsidR="007B3FBC" w:rsidRPr="505A46ED">
        <w:rPr>
          <w:rStyle w:val="Strong"/>
          <w:rFonts w:asciiTheme="minorHAnsi" w:hAnsiTheme="minorHAnsi" w:cstheme="minorBidi"/>
          <w:b w:val="0"/>
          <w:bCs w:val="0"/>
          <w:sz w:val="24"/>
          <w:szCs w:val="24"/>
        </w:rPr>
        <w:t xml:space="preserve"> a</w:t>
      </w:r>
      <w:r w:rsidR="006C06D6" w:rsidRPr="505A46ED">
        <w:rPr>
          <w:rStyle w:val="Strong"/>
          <w:rFonts w:asciiTheme="minorHAnsi" w:hAnsiTheme="minorHAnsi" w:cstheme="minorBidi"/>
          <w:b w:val="0"/>
          <w:bCs w:val="0"/>
          <w:sz w:val="24"/>
          <w:szCs w:val="24"/>
        </w:rPr>
        <w:t xml:space="preserve">ctively </w:t>
      </w:r>
      <w:r w:rsidR="005D60E4" w:rsidRPr="505A46ED">
        <w:rPr>
          <w:rStyle w:val="Strong"/>
          <w:rFonts w:asciiTheme="minorHAnsi" w:hAnsiTheme="minorHAnsi" w:cstheme="minorBidi"/>
          <w:b w:val="0"/>
          <w:bCs w:val="0"/>
          <w:sz w:val="24"/>
          <w:szCs w:val="24"/>
        </w:rPr>
        <w:t>enrolled</w:t>
      </w:r>
    </w:p>
    <w:p w14:paraId="04B6E9B8" w14:textId="20544887" w:rsidR="005B3C5C" w:rsidRPr="00DF5199" w:rsidRDefault="006C06D6" w:rsidP="505A46ED">
      <w:pPr>
        <w:spacing w:after="120" w:line="240" w:lineRule="auto"/>
        <w:ind w:left="720"/>
        <w:rPr>
          <w:rStyle w:val="Strong"/>
          <w:rFonts w:asciiTheme="minorHAnsi" w:hAnsiTheme="minorHAnsi" w:cstheme="minorBidi"/>
          <w:b w:val="0"/>
          <w:bCs w:val="0"/>
          <w:sz w:val="24"/>
          <w:szCs w:val="24"/>
        </w:rPr>
      </w:pPr>
      <w:r w:rsidRPr="505A46ED">
        <w:rPr>
          <w:rStyle w:val="Strong"/>
          <w:rFonts w:asciiTheme="minorHAnsi" w:hAnsiTheme="minorHAnsi" w:cstheme="minorBidi"/>
          <w:b w:val="0"/>
          <w:bCs w:val="0"/>
          <w:sz w:val="24"/>
          <w:szCs w:val="24"/>
        </w:rPr>
        <w:t xml:space="preserve">The </w:t>
      </w:r>
      <w:r w:rsidR="00CC3816" w:rsidRPr="505A46ED">
        <w:rPr>
          <w:rStyle w:val="Strong"/>
          <w:rFonts w:asciiTheme="minorHAnsi" w:hAnsiTheme="minorHAnsi" w:cstheme="minorBidi"/>
          <w:b w:val="0"/>
          <w:bCs w:val="0"/>
          <w:sz w:val="24"/>
          <w:szCs w:val="24"/>
        </w:rPr>
        <w:t xml:space="preserve">net change in </w:t>
      </w:r>
      <w:r w:rsidRPr="505A46ED">
        <w:rPr>
          <w:rStyle w:val="Strong"/>
          <w:rFonts w:asciiTheme="minorHAnsi" w:hAnsiTheme="minorHAnsi" w:cstheme="minorBidi"/>
          <w:b w:val="0"/>
          <w:bCs w:val="0"/>
          <w:sz w:val="24"/>
          <w:szCs w:val="24"/>
        </w:rPr>
        <w:t xml:space="preserve">enrolment </w:t>
      </w:r>
      <w:r w:rsidR="00CC3816" w:rsidRPr="505A46ED">
        <w:rPr>
          <w:rStyle w:val="Strong"/>
          <w:rFonts w:asciiTheme="minorHAnsi" w:hAnsiTheme="minorHAnsi" w:cstheme="minorBidi"/>
          <w:b w:val="0"/>
          <w:bCs w:val="0"/>
          <w:sz w:val="24"/>
          <w:szCs w:val="24"/>
        </w:rPr>
        <w:t xml:space="preserve">is measured </w:t>
      </w:r>
      <w:r w:rsidR="00480F88" w:rsidRPr="505A46ED">
        <w:rPr>
          <w:rStyle w:val="Strong"/>
          <w:rFonts w:asciiTheme="minorHAnsi" w:hAnsiTheme="minorHAnsi" w:cstheme="minorBidi"/>
          <w:b w:val="0"/>
          <w:bCs w:val="0"/>
          <w:sz w:val="24"/>
          <w:szCs w:val="24"/>
        </w:rPr>
        <w:t xml:space="preserve">quarterly </w:t>
      </w:r>
      <w:r w:rsidRPr="505A46ED">
        <w:rPr>
          <w:rStyle w:val="Strong"/>
          <w:rFonts w:asciiTheme="minorHAnsi" w:hAnsiTheme="minorHAnsi" w:cstheme="minorBidi"/>
          <w:b w:val="0"/>
          <w:bCs w:val="0"/>
          <w:sz w:val="24"/>
          <w:szCs w:val="24"/>
        </w:rPr>
        <w:t xml:space="preserve">as of </w:t>
      </w:r>
      <w:r w:rsidR="005276EB">
        <w:rPr>
          <w:rStyle w:val="Strong"/>
          <w:rFonts w:asciiTheme="minorHAnsi" w:hAnsiTheme="minorHAnsi" w:cstheme="minorBidi"/>
          <w:b w:val="0"/>
          <w:bCs w:val="0"/>
          <w:sz w:val="24"/>
          <w:szCs w:val="24"/>
        </w:rPr>
        <w:t>April 1</w:t>
      </w:r>
      <w:r w:rsidR="005276EB" w:rsidRPr="00953EEC">
        <w:rPr>
          <w:rStyle w:val="Strong"/>
          <w:rFonts w:asciiTheme="minorHAnsi" w:hAnsiTheme="minorHAnsi" w:cstheme="minorBidi"/>
          <w:b w:val="0"/>
          <w:bCs w:val="0"/>
          <w:sz w:val="24"/>
          <w:szCs w:val="24"/>
          <w:vertAlign w:val="superscript"/>
        </w:rPr>
        <w:t>st</w:t>
      </w:r>
      <w:r w:rsidRPr="505A46ED">
        <w:rPr>
          <w:rStyle w:val="Strong"/>
          <w:rFonts w:asciiTheme="minorHAnsi" w:hAnsiTheme="minorHAnsi" w:cstheme="minorBidi"/>
          <w:b w:val="0"/>
          <w:bCs w:val="0"/>
          <w:sz w:val="24"/>
          <w:szCs w:val="24"/>
        </w:rPr>
        <w:t xml:space="preserve">, </w:t>
      </w:r>
      <w:r w:rsidR="005276EB">
        <w:rPr>
          <w:rStyle w:val="Strong"/>
          <w:rFonts w:asciiTheme="minorHAnsi" w:hAnsiTheme="minorHAnsi" w:cstheme="minorBidi"/>
          <w:b w:val="0"/>
          <w:bCs w:val="0"/>
          <w:sz w:val="24"/>
          <w:szCs w:val="24"/>
        </w:rPr>
        <w:t>July 1</w:t>
      </w:r>
      <w:r w:rsidR="005276EB" w:rsidRPr="00953EEC">
        <w:rPr>
          <w:rStyle w:val="Strong"/>
          <w:rFonts w:asciiTheme="minorHAnsi" w:hAnsiTheme="minorHAnsi" w:cstheme="minorBidi"/>
          <w:b w:val="0"/>
          <w:bCs w:val="0"/>
          <w:sz w:val="24"/>
          <w:szCs w:val="24"/>
          <w:vertAlign w:val="superscript"/>
        </w:rPr>
        <w:t>st</w:t>
      </w:r>
      <w:r w:rsidR="005276EB">
        <w:rPr>
          <w:rStyle w:val="Strong"/>
          <w:rFonts w:asciiTheme="minorHAnsi" w:hAnsiTheme="minorHAnsi" w:cstheme="minorBidi"/>
          <w:b w:val="0"/>
          <w:bCs w:val="0"/>
          <w:sz w:val="24"/>
          <w:szCs w:val="24"/>
        </w:rPr>
        <w:t xml:space="preserve"> </w:t>
      </w:r>
      <w:r w:rsidRPr="505A46ED">
        <w:rPr>
          <w:rStyle w:val="Strong"/>
          <w:rFonts w:asciiTheme="minorHAnsi" w:hAnsiTheme="minorHAnsi" w:cstheme="minorBidi"/>
          <w:b w:val="0"/>
          <w:bCs w:val="0"/>
          <w:sz w:val="24"/>
          <w:szCs w:val="24"/>
        </w:rPr>
        <w:t xml:space="preserve">, </w:t>
      </w:r>
      <w:r w:rsidR="005276EB">
        <w:rPr>
          <w:rStyle w:val="Strong"/>
          <w:rFonts w:asciiTheme="minorHAnsi" w:hAnsiTheme="minorHAnsi" w:cstheme="minorBidi"/>
          <w:b w:val="0"/>
          <w:bCs w:val="0"/>
          <w:sz w:val="24"/>
          <w:szCs w:val="24"/>
        </w:rPr>
        <w:t>October 1</w:t>
      </w:r>
      <w:r w:rsidR="005276EB" w:rsidRPr="00953EEC">
        <w:rPr>
          <w:rStyle w:val="Strong"/>
          <w:rFonts w:asciiTheme="minorHAnsi" w:hAnsiTheme="minorHAnsi" w:cstheme="minorBidi"/>
          <w:b w:val="0"/>
          <w:bCs w:val="0"/>
          <w:sz w:val="24"/>
          <w:szCs w:val="24"/>
          <w:vertAlign w:val="superscript"/>
        </w:rPr>
        <w:t>st</w:t>
      </w:r>
      <w:r w:rsidR="005276EB">
        <w:rPr>
          <w:rStyle w:val="Strong"/>
          <w:rFonts w:asciiTheme="minorHAnsi" w:hAnsiTheme="minorHAnsi" w:cstheme="minorBidi"/>
          <w:b w:val="0"/>
          <w:bCs w:val="0"/>
          <w:sz w:val="24"/>
          <w:szCs w:val="24"/>
        </w:rPr>
        <w:t xml:space="preserve"> </w:t>
      </w:r>
      <w:r w:rsidRPr="505A46ED">
        <w:rPr>
          <w:rStyle w:val="Strong"/>
          <w:rFonts w:asciiTheme="minorHAnsi" w:hAnsiTheme="minorHAnsi" w:cstheme="minorBidi"/>
          <w:b w:val="0"/>
          <w:bCs w:val="0"/>
          <w:sz w:val="24"/>
          <w:szCs w:val="24"/>
        </w:rPr>
        <w:t xml:space="preserve"> and</w:t>
      </w:r>
      <w:r w:rsidR="005276EB">
        <w:rPr>
          <w:rStyle w:val="Strong"/>
          <w:rFonts w:asciiTheme="minorHAnsi" w:hAnsiTheme="minorHAnsi" w:cstheme="minorBidi"/>
          <w:b w:val="0"/>
          <w:bCs w:val="0"/>
          <w:sz w:val="24"/>
          <w:szCs w:val="24"/>
        </w:rPr>
        <w:t xml:space="preserve"> January 1</w:t>
      </w:r>
      <w:r w:rsidR="005276EB" w:rsidRPr="00953EEC">
        <w:rPr>
          <w:rStyle w:val="Strong"/>
          <w:rFonts w:asciiTheme="minorHAnsi" w:hAnsiTheme="minorHAnsi" w:cstheme="minorBidi"/>
          <w:b w:val="0"/>
          <w:bCs w:val="0"/>
          <w:sz w:val="24"/>
          <w:szCs w:val="24"/>
          <w:vertAlign w:val="superscript"/>
        </w:rPr>
        <w:t>st</w:t>
      </w:r>
      <w:r w:rsidR="005276EB">
        <w:rPr>
          <w:rStyle w:val="Strong"/>
          <w:rFonts w:asciiTheme="minorHAnsi" w:hAnsiTheme="minorHAnsi" w:cstheme="minorBidi"/>
          <w:b w:val="0"/>
          <w:bCs w:val="0"/>
          <w:sz w:val="24"/>
          <w:szCs w:val="24"/>
        </w:rPr>
        <w:t xml:space="preserve"> </w:t>
      </w:r>
      <w:r w:rsidRPr="505A46ED">
        <w:rPr>
          <w:rStyle w:val="Strong"/>
          <w:rFonts w:asciiTheme="minorHAnsi" w:hAnsiTheme="minorHAnsi" w:cstheme="minorBidi"/>
          <w:b w:val="0"/>
          <w:bCs w:val="0"/>
          <w:sz w:val="24"/>
          <w:szCs w:val="24"/>
        </w:rPr>
        <w:t xml:space="preserve"> </w:t>
      </w:r>
      <w:r w:rsidR="00480F88" w:rsidRPr="505A46ED">
        <w:rPr>
          <w:rStyle w:val="Strong"/>
          <w:rFonts w:asciiTheme="minorHAnsi" w:hAnsiTheme="minorHAnsi" w:cstheme="minorBidi"/>
          <w:b w:val="0"/>
          <w:bCs w:val="0"/>
          <w:sz w:val="24"/>
          <w:szCs w:val="24"/>
        </w:rPr>
        <w:t xml:space="preserve">every year </w:t>
      </w:r>
      <w:r w:rsidRPr="505A46ED">
        <w:rPr>
          <w:rStyle w:val="Strong"/>
          <w:rFonts w:asciiTheme="minorHAnsi" w:hAnsiTheme="minorHAnsi" w:cstheme="minorBidi"/>
          <w:b w:val="0"/>
          <w:bCs w:val="0"/>
          <w:sz w:val="24"/>
          <w:szCs w:val="24"/>
        </w:rPr>
        <w:t>and will be calculate</w:t>
      </w:r>
      <w:r w:rsidR="00BA05E3" w:rsidRPr="505A46ED">
        <w:rPr>
          <w:rStyle w:val="Strong"/>
          <w:rFonts w:asciiTheme="minorHAnsi" w:hAnsiTheme="minorHAnsi" w:cstheme="minorBidi"/>
          <w:b w:val="0"/>
          <w:bCs w:val="0"/>
          <w:sz w:val="24"/>
          <w:szCs w:val="24"/>
        </w:rPr>
        <w:t>d</w:t>
      </w:r>
      <w:r w:rsidRPr="505A46ED">
        <w:rPr>
          <w:rStyle w:val="Strong"/>
          <w:rFonts w:asciiTheme="minorHAnsi" w:hAnsiTheme="minorHAnsi" w:cstheme="minorBidi"/>
          <w:b w:val="0"/>
          <w:bCs w:val="0"/>
          <w:sz w:val="24"/>
          <w:szCs w:val="24"/>
        </w:rPr>
        <w:t xml:space="preserve"> cumulatively from baseline.</w:t>
      </w:r>
    </w:p>
    <w:p w14:paraId="7830EDCA" w14:textId="77777777" w:rsidR="00782FD3" w:rsidRDefault="00782FD3" w:rsidP="00DF5199">
      <w:pPr>
        <w:spacing w:after="120" w:line="240" w:lineRule="auto"/>
        <w:rPr>
          <w:rStyle w:val="Strong"/>
          <w:rFonts w:asciiTheme="minorHAnsi" w:hAnsiTheme="minorHAnsi" w:cstheme="minorHAnsi"/>
          <w:b w:val="0"/>
          <w:sz w:val="24"/>
          <w:szCs w:val="24"/>
        </w:rPr>
      </w:pPr>
    </w:p>
    <w:p w14:paraId="081F5632" w14:textId="77777777" w:rsidR="00087F18" w:rsidRPr="00DF5199" w:rsidRDefault="00E16B3C" w:rsidP="000E19D0">
      <w:pPr>
        <w:pStyle w:val="Default"/>
        <w:spacing w:after="120"/>
        <w:rPr>
          <w:rFonts w:asciiTheme="minorHAnsi" w:hAnsiTheme="minorHAnsi" w:cstheme="minorHAnsi"/>
          <w:lang w:val="en-CA"/>
        </w:rPr>
      </w:pPr>
      <w:r w:rsidRPr="00DF5199">
        <w:rPr>
          <w:rStyle w:val="Strong"/>
          <w:rFonts w:asciiTheme="minorHAnsi" w:hAnsiTheme="minorHAnsi" w:cstheme="minorHAnsi"/>
          <w:lang w:val="en-CA"/>
        </w:rPr>
        <w:t>Q</w:t>
      </w:r>
      <w:r w:rsidR="00B44F6E">
        <w:rPr>
          <w:rStyle w:val="Strong"/>
          <w:rFonts w:asciiTheme="minorHAnsi" w:hAnsiTheme="minorHAnsi" w:cstheme="minorHAnsi"/>
          <w:lang w:val="en-CA"/>
        </w:rPr>
        <w:t>2</w:t>
      </w:r>
      <w:r w:rsidRPr="00DF5199">
        <w:rPr>
          <w:rStyle w:val="Strong"/>
          <w:rFonts w:asciiTheme="minorHAnsi" w:hAnsiTheme="minorHAnsi" w:cstheme="minorHAnsi"/>
          <w:lang w:val="en-CA"/>
        </w:rPr>
        <w:t xml:space="preserve">. </w:t>
      </w:r>
      <w:r w:rsidRPr="00DF5199">
        <w:rPr>
          <w:rFonts w:asciiTheme="minorHAnsi" w:hAnsiTheme="minorHAnsi" w:cstheme="minorHAnsi"/>
          <w:b/>
          <w:bCs/>
          <w:lang w:val="en-CA"/>
        </w:rPr>
        <w:t xml:space="preserve">When is </w:t>
      </w:r>
      <w:r w:rsidR="006C06D6">
        <w:rPr>
          <w:rFonts w:asciiTheme="minorHAnsi" w:hAnsiTheme="minorHAnsi" w:cstheme="minorHAnsi"/>
          <w:b/>
          <w:bCs/>
          <w:lang w:val="en-CA"/>
        </w:rPr>
        <w:t>enrolment</w:t>
      </w:r>
      <w:r w:rsidR="006C06D6" w:rsidRPr="00DF5199">
        <w:rPr>
          <w:rFonts w:asciiTheme="minorHAnsi" w:hAnsiTheme="minorHAnsi" w:cstheme="minorHAnsi"/>
          <w:b/>
          <w:bCs/>
          <w:lang w:val="en-CA"/>
        </w:rPr>
        <w:t xml:space="preserve"> </w:t>
      </w:r>
      <w:r w:rsidRPr="00DF5199">
        <w:rPr>
          <w:rFonts w:asciiTheme="minorHAnsi" w:hAnsiTheme="minorHAnsi" w:cstheme="minorHAnsi"/>
          <w:b/>
          <w:bCs/>
          <w:lang w:val="en-CA"/>
        </w:rPr>
        <w:t xml:space="preserve">calculated? </w:t>
      </w:r>
    </w:p>
    <w:p w14:paraId="353A80B9" w14:textId="5C6F2F8B" w:rsidR="00782FD3" w:rsidRPr="00782FD3" w:rsidRDefault="00E16B3C" w:rsidP="505A46ED">
      <w:pPr>
        <w:spacing w:after="120" w:line="240" w:lineRule="auto"/>
        <w:ind w:left="360"/>
        <w:jc w:val="both"/>
        <w:rPr>
          <w:rStyle w:val="Strong"/>
          <w:rFonts w:asciiTheme="minorHAnsi" w:hAnsiTheme="minorHAnsi" w:cstheme="minorBidi"/>
          <w:b w:val="0"/>
          <w:bCs w:val="0"/>
          <w:sz w:val="24"/>
          <w:szCs w:val="24"/>
        </w:rPr>
      </w:pPr>
      <w:r w:rsidRPr="505A46ED">
        <w:rPr>
          <w:rFonts w:asciiTheme="minorHAnsi" w:hAnsiTheme="minorHAnsi" w:cstheme="minorBidi"/>
          <w:color w:val="000000" w:themeColor="text1"/>
          <w:sz w:val="24"/>
          <w:szCs w:val="24"/>
        </w:rPr>
        <w:t xml:space="preserve">Baseline measurement of </w:t>
      </w:r>
      <w:r w:rsidR="006C06D6" w:rsidRPr="505A46ED">
        <w:rPr>
          <w:rFonts w:asciiTheme="minorHAnsi" w:hAnsiTheme="minorHAnsi" w:cstheme="minorBidi"/>
          <w:color w:val="000000" w:themeColor="text1"/>
          <w:sz w:val="24"/>
          <w:szCs w:val="24"/>
        </w:rPr>
        <w:t xml:space="preserve">enrolment </w:t>
      </w:r>
      <w:r w:rsidRPr="505A46ED">
        <w:rPr>
          <w:rFonts w:asciiTheme="minorHAnsi" w:hAnsiTheme="minorHAnsi" w:cstheme="minorBidi"/>
          <w:color w:val="000000" w:themeColor="text1"/>
          <w:sz w:val="24"/>
          <w:szCs w:val="24"/>
        </w:rPr>
        <w:t xml:space="preserve">is done just before the </w:t>
      </w:r>
      <w:r w:rsidR="00C05925" w:rsidRPr="505A46ED">
        <w:rPr>
          <w:rFonts w:asciiTheme="minorHAnsi" w:hAnsiTheme="minorHAnsi" w:cstheme="minorBidi"/>
          <w:color w:val="000000" w:themeColor="text1"/>
          <w:sz w:val="24"/>
          <w:szCs w:val="24"/>
        </w:rPr>
        <w:t>ITDI provider</w:t>
      </w:r>
      <w:r w:rsidRPr="505A46ED">
        <w:rPr>
          <w:rFonts w:asciiTheme="minorHAnsi" w:hAnsiTheme="minorHAnsi" w:cstheme="minorBidi"/>
          <w:color w:val="000000" w:themeColor="text1"/>
          <w:sz w:val="24"/>
          <w:szCs w:val="24"/>
        </w:rPr>
        <w:t xml:space="preserve"> joins the clinic. </w:t>
      </w:r>
      <w:r w:rsidR="005276EB" w:rsidRPr="505A46ED">
        <w:rPr>
          <w:rFonts w:asciiTheme="minorHAnsi" w:hAnsiTheme="minorHAnsi" w:cstheme="minorBidi"/>
          <w:color w:val="000000" w:themeColor="text1"/>
          <w:sz w:val="24"/>
          <w:szCs w:val="24"/>
        </w:rPr>
        <w:t>The</w:t>
      </w:r>
      <w:r w:rsidRPr="505A46ED">
        <w:rPr>
          <w:rFonts w:asciiTheme="minorHAnsi" w:hAnsiTheme="minorHAnsi" w:cstheme="minorBidi"/>
          <w:color w:val="000000" w:themeColor="text1"/>
          <w:sz w:val="24"/>
          <w:szCs w:val="24"/>
        </w:rPr>
        <w:t xml:space="preserve"> Net Change in </w:t>
      </w:r>
      <w:r w:rsidR="007B3FBC" w:rsidRPr="505A46ED">
        <w:rPr>
          <w:rFonts w:asciiTheme="minorHAnsi" w:hAnsiTheme="minorHAnsi" w:cstheme="minorBidi"/>
          <w:color w:val="000000" w:themeColor="text1"/>
          <w:sz w:val="24"/>
          <w:szCs w:val="24"/>
        </w:rPr>
        <w:t>e</w:t>
      </w:r>
      <w:r w:rsidR="006C06D6" w:rsidRPr="505A46ED">
        <w:rPr>
          <w:rFonts w:asciiTheme="minorHAnsi" w:hAnsiTheme="minorHAnsi" w:cstheme="minorBidi"/>
          <w:color w:val="000000" w:themeColor="text1"/>
          <w:sz w:val="24"/>
          <w:szCs w:val="24"/>
        </w:rPr>
        <w:t xml:space="preserve">nrolment </w:t>
      </w:r>
      <w:r w:rsidRPr="505A46ED">
        <w:rPr>
          <w:rFonts w:asciiTheme="minorHAnsi" w:hAnsiTheme="minorHAnsi" w:cstheme="minorBidi"/>
          <w:color w:val="000000" w:themeColor="text1"/>
          <w:sz w:val="24"/>
          <w:szCs w:val="24"/>
        </w:rPr>
        <w:t xml:space="preserve">is </w:t>
      </w:r>
      <w:r w:rsidR="00E93E3C" w:rsidRPr="505A46ED">
        <w:rPr>
          <w:rFonts w:asciiTheme="minorHAnsi" w:hAnsiTheme="minorHAnsi" w:cstheme="minorBidi"/>
          <w:color w:val="000000" w:themeColor="text1"/>
          <w:sz w:val="24"/>
          <w:szCs w:val="24"/>
        </w:rPr>
        <w:t xml:space="preserve">subsequently, </w:t>
      </w:r>
      <w:r w:rsidRPr="505A46ED">
        <w:rPr>
          <w:rFonts w:asciiTheme="minorHAnsi" w:hAnsiTheme="minorHAnsi" w:cstheme="minorBidi"/>
          <w:color w:val="000000" w:themeColor="text1"/>
          <w:sz w:val="24"/>
          <w:szCs w:val="24"/>
        </w:rPr>
        <w:t>calculated at the end of each</w:t>
      </w:r>
      <w:r w:rsidRPr="505A46ED">
        <w:rPr>
          <w:rFonts w:asciiTheme="minorHAnsi" w:hAnsiTheme="minorHAnsi" w:cstheme="minorBidi"/>
          <w:b/>
          <w:bCs/>
          <w:color w:val="000000" w:themeColor="text1"/>
          <w:sz w:val="24"/>
          <w:szCs w:val="24"/>
        </w:rPr>
        <w:t xml:space="preserve"> </w:t>
      </w:r>
      <w:r w:rsidR="00444C51" w:rsidRPr="505A46ED">
        <w:rPr>
          <w:rFonts w:asciiTheme="minorHAnsi" w:hAnsiTheme="minorHAnsi" w:cstheme="minorBidi"/>
          <w:color w:val="000000" w:themeColor="text1"/>
          <w:sz w:val="24"/>
          <w:szCs w:val="24"/>
        </w:rPr>
        <w:t>Agreement</w:t>
      </w:r>
      <w:r w:rsidRPr="505A46ED">
        <w:rPr>
          <w:rFonts w:asciiTheme="minorHAnsi" w:hAnsiTheme="minorHAnsi" w:cstheme="minorBidi"/>
          <w:color w:val="000000" w:themeColor="text1"/>
          <w:sz w:val="24"/>
          <w:szCs w:val="24"/>
        </w:rPr>
        <w:t xml:space="preserve"> Year to determine the Variable Payment for that year. The Net Change in </w:t>
      </w:r>
      <w:r w:rsidR="007B3FBC" w:rsidRPr="505A46ED">
        <w:rPr>
          <w:rFonts w:asciiTheme="minorHAnsi" w:hAnsiTheme="minorHAnsi" w:cstheme="minorBidi"/>
          <w:color w:val="000000" w:themeColor="text1"/>
          <w:sz w:val="24"/>
          <w:szCs w:val="24"/>
        </w:rPr>
        <w:t>e</w:t>
      </w:r>
      <w:r w:rsidR="006C06D6" w:rsidRPr="505A46ED">
        <w:rPr>
          <w:rFonts w:asciiTheme="minorHAnsi" w:hAnsiTheme="minorHAnsi" w:cstheme="minorBidi"/>
          <w:color w:val="000000" w:themeColor="text1"/>
          <w:sz w:val="24"/>
          <w:szCs w:val="24"/>
        </w:rPr>
        <w:t xml:space="preserve">nrolment </w:t>
      </w:r>
      <w:r w:rsidRPr="505A46ED">
        <w:rPr>
          <w:rFonts w:asciiTheme="minorHAnsi" w:hAnsiTheme="minorHAnsi" w:cstheme="minorBidi"/>
          <w:color w:val="000000" w:themeColor="text1"/>
          <w:sz w:val="24"/>
          <w:szCs w:val="24"/>
        </w:rPr>
        <w:t>will also be calculated, for informational purposes o</w:t>
      </w:r>
      <w:r w:rsidR="000576A2" w:rsidRPr="505A46ED">
        <w:rPr>
          <w:rFonts w:asciiTheme="minorHAnsi" w:hAnsiTheme="minorHAnsi" w:cstheme="minorBidi"/>
          <w:color w:val="000000" w:themeColor="text1"/>
          <w:sz w:val="24"/>
          <w:szCs w:val="24"/>
        </w:rPr>
        <w:t>nly, and reported to the clinic</w:t>
      </w:r>
      <w:r w:rsidRPr="505A46ED">
        <w:rPr>
          <w:rFonts w:asciiTheme="minorHAnsi" w:hAnsiTheme="minorHAnsi" w:cstheme="minorBidi"/>
          <w:color w:val="000000" w:themeColor="text1"/>
          <w:sz w:val="24"/>
          <w:szCs w:val="24"/>
        </w:rPr>
        <w:t xml:space="preserve"> at the end of each quarter </w:t>
      </w:r>
      <w:r w:rsidR="00E93E3C" w:rsidRPr="505A46ED">
        <w:rPr>
          <w:rFonts w:asciiTheme="minorHAnsi" w:hAnsiTheme="minorHAnsi" w:cstheme="minorBidi"/>
          <w:color w:val="000000" w:themeColor="text1"/>
          <w:sz w:val="24"/>
          <w:szCs w:val="24"/>
        </w:rPr>
        <w:t xml:space="preserve">for </w:t>
      </w:r>
      <w:r w:rsidRPr="505A46ED">
        <w:rPr>
          <w:rFonts w:asciiTheme="minorHAnsi" w:hAnsiTheme="minorHAnsi" w:cstheme="minorBidi"/>
          <w:color w:val="000000" w:themeColor="text1"/>
          <w:sz w:val="24"/>
          <w:szCs w:val="24"/>
        </w:rPr>
        <w:t xml:space="preserve">each </w:t>
      </w:r>
      <w:r w:rsidR="00E93E3C" w:rsidRPr="505A46ED">
        <w:rPr>
          <w:rFonts w:asciiTheme="minorHAnsi" w:hAnsiTheme="minorHAnsi" w:cstheme="minorBidi"/>
          <w:color w:val="000000" w:themeColor="text1"/>
          <w:sz w:val="24"/>
          <w:szCs w:val="24"/>
        </w:rPr>
        <w:t xml:space="preserve">year of the </w:t>
      </w:r>
      <w:r w:rsidR="00444C51" w:rsidRPr="505A46ED">
        <w:rPr>
          <w:rFonts w:asciiTheme="minorHAnsi" w:hAnsiTheme="minorHAnsi" w:cstheme="minorBidi"/>
          <w:color w:val="000000" w:themeColor="text1"/>
          <w:sz w:val="24"/>
          <w:szCs w:val="24"/>
        </w:rPr>
        <w:t>agreement</w:t>
      </w:r>
      <w:r w:rsidRPr="505A46ED">
        <w:rPr>
          <w:rFonts w:asciiTheme="minorHAnsi" w:hAnsiTheme="minorHAnsi" w:cstheme="minorBidi"/>
          <w:color w:val="000000" w:themeColor="text1"/>
          <w:sz w:val="24"/>
          <w:szCs w:val="24"/>
        </w:rPr>
        <w:t xml:space="preserve">. </w:t>
      </w:r>
      <w:r w:rsidR="00E93E3C" w:rsidRPr="505A46ED">
        <w:rPr>
          <w:rStyle w:val="Strong"/>
          <w:rFonts w:asciiTheme="minorHAnsi" w:hAnsiTheme="minorHAnsi" w:cstheme="minorBidi"/>
          <w:b w:val="0"/>
          <w:bCs w:val="0"/>
          <w:sz w:val="24"/>
          <w:szCs w:val="24"/>
        </w:rPr>
        <w:t xml:space="preserve">Here </w:t>
      </w:r>
      <w:r w:rsidR="00AA3B61" w:rsidRPr="505A46ED">
        <w:rPr>
          <w:rStyle w:val="Strong"/>
          <w:rFonts w:asciiTheme="minorHAnsi" w:hAnsiTheme="minorHAnsi" w:cstheme="minorBidi"/>
          <w:b w:val="0"/>
          <w:bCs w:val="0"/>
          <w:sz w:val="24"/>
          <w:szCs w:val="24"/>
        </w:rPr>
        <w:t xml:space="preserve">is an example timeline to </w:t>
      </w:r>
      <w:r w:rsidR="00E4606E" w:rsidRPr="505A46ED">
        <w:rPr>
          <w:rStyle w:val="Strong"/>
          <w:rFonts w:asciiTheme="minorHAnsi" w:hAnsiTheme="minorHAnsi" w:cstheme="minorBidi"/>
          <w:b w:val="0"/>
          <w:bCs w:val="0"/>
          <w:sz w:val="24"/>
          <w:szCs w:val="24"/>
        </w:rPr>
        <w:t xml:space="preserve">demonstrate </w:t>
      </w:r>
      <w:r w:rsidR="00AA3B61" w:rsidRPr="505A46ED">
        <w:rPr>
          <w:rStyle w:val="Strong"/>
          <w:rFonts w:asciiTheme="minorHAnsi" w:hAnsiTheme="minorHAnsi" w:cstheme="minorBidi"/>
          <w:b w:val="0"/>
          <w:bCs w:val="0"/>
          <w:sz w:val="24"/>
          <w:szCs w:val="24"/>
        </w:rPr>
        <w:t>how this process works:</w:t>
      </w:r>
    </w:p>
    <w:p w14:paraId="20691AC4" w14:textId="77777777" w:rsidR="000E19D0" w:rsidRDefault="000E19D0" w:rsidP="00782FD3">
      <w:pPr>
        <w:spacing w:after="0" w:line="240" w:lineRule="auto"/>
        <w:ind w:left="-200"/>
        <w:rPr>
          <w:rStyle w:val="Strong"/>
          <w:rFonts w:asciiTheme="minorHAnsi" w:hAnsiTheme="minorHAnsi" w:cstheme="minorHAnsi"/>
          <w:b w:val="0"/>
          <w:sz w:val="24"/>
          <w:szCs w:val="24"/>
        </w:rPr>
      </w:pPr>
      <w:r>
        <w:rPr>
          <w:rFonts w:asciiTheme="minorHAnsi" w:hAnsiTheme="minorHAnsi" w:cstheme="minorHAnsi"/>
          <w:bCs/>
          <w:noProof/>
          <w:sz w:val="24"/>
          <w:szCs w:val="24"/>
          <w:lang w:val="en-US"/>
        </w:rPr>
        <w:lastRenderedPageBreak/>
        <mc:AlternateContent>
          <mc:Choice Requires="wpg">
            <w:drawing>
              <wp:inline distT="0" distB="0" distL="0" distR="0" wp14:anchorId="0850374F" wp14:editId="08667E6F">
                <wp:extent cx="6972300" cy="2695575"/>
                <wp:effectExtent l="0" t="0" r="19050" b="28575"/>
                <wp:docPr id="293" name="Group 293"/>
                <wp:cNvGraphicFramePr/>
                <a:graphic xmlns:a="http://schemas.openxmlformats.org/drawingml/2006/main">
                  <a:graphicData uri="http://schemas.microsoft.com/office/word/2010/wordprocessingGroup">
                    <wpg:wgp>
                      <wpg:cNvGrpSpPr/>
                      <wpg:grpSpPr>
                        <a:xfrm>
                          <a:off x="0" y="0"/>
                          <a:ext cx="6972300" cy="2695575"/>
                          <a:chOff x="0" y="0"/>
                          <a:chExt cx="6972300" cy="2695575"/>
                        </a:xfrm>
                      </wpg:grpSpPr>
                      <wpg:grpSp>
                        <wpg:cNvPr id="294" name="Group 294"/>
                        <wpg:cNvGrpSpPr/>
                        <wpg:grpSpPr>
                          <a:xfrm>
                            <a:off x="0" y="1329195"/>
                            <a:ext cx="6972300" cy="1366380"/>
                            <a:chOff x="0" y="-364"/>
                            <a:chExt cx="6972300" cy="1366380"/>
                          </a:xfrm>
                        </wpg:grpSpPr>
                        <wps:wsp>
                          <wps:cNvPr id="295" name="Text Box 2"/>
                          <wps:cNvSpPr txBox="1">
                            <a:spLocks noChangeArrowheads="1"/>
                          </wps:cNvSpPr>
                          <wps:spPr bwMode="auto">
                            <a:xfrm>
                              <a:off x="0" y="-105"/>
                              <a:ext cx="733425" cy="1316470"/>
                            </a:xfrm>
                            <a:prstGeom prst="rect">
                              <a:avLst/>
                            </a:prstGeom>
                            <a:solidFill>
                              <a:srgbClr val="FFFFFF"/>
                            </a:solidFill>
                            <a:ln w="9525">
                              <a:solidFill>
                                <a:srgbClr val="000000"/>
                              </a:solidFill>
                              <a:miter lim="800000"/>
                              <a:headEnd/>
                              <a:tailEnd/>
                            </a:ln>
                          </wps:spPr>
                          <wps:txbx>
                            <w:txbxContent>
                              <w:p w14:paraId="4D603A45" w14:textId="77777777" w:rsidR="000E19D0" w:rsidRDefault="000E19D0" w:rsidP="000E19D0">
                                <w:pPr>
                                  <w:spacing w:after="0" w:line="240" w:lineRule="auto"/>
                                  <w:jc w:val="center"/>
                                  <w:rPr>
                                    <w:sz w:val="16"/>
                                    <w:szCs w:val="16"/>
                                  </w:rPr>
                                </w:pPr>
                                <w:r w:rsidRPr="00492B67">
                                  <w:rPr>
                                    <w:b/>
                                    <w:sz w:val="16"/>
                                    <w:szCs w:val="16"/>
                                    <w:u w:val="single"/>
                                  </w:rPr>
                                  <w:t>Baseline Date:</w:t>
                                </w:r>
                              </w:p>
                              <w:p w14:paraId="7FA85556" w14:textId="77777777" w:rsidR="000E19D0" w:rsidRPr="00942B2B" w:rsidRDefault="000E19D0" w:rsidP="000E19D0">
                                <w:pPr>
                                  <w:spacing w:after="0" w:line="240" w:lineRule="auto"/>
                                  <w:rPr>
                                    <w:sz w:val="16"/>
                                    <w:szCs w:val="16"/>
                                  </w:rPr>
                                </w:pPr>
                                <w:r>
                                  <w:rPr>
                                    <w:sz w:val="16"/>
                                    <w:szCs w:val="16"/>
                                  </w:rPr>
                                  <w:t xml:space="preserve">The date the </w:t>
                                </w:r>
                                <w:r w:rsidRPr="00942B2B">
                                  <w:rPr>
                                    <w:sz w:val="16"/>
                                    <w:szCs w:val="16"/>
                                  </w:rPr>
                                  <w:t xml:space="preserve">Baseline </w:t>
                                </w:r>
                                <w:r w:rsidR="006C06D6">
                                  <w:rPr>
                                    <w:sz w:val="16"/>
                                    <w:szCs w:val="16"/>
                                  </w:rPr>
                                  <w:t>Enrolment</w:t>
                                </w:r>
                                <w:r w:rsidR="006C06D6" w:rsidRPr="00942B2B">
                                  <w:rPr>
                                    <w:sz w:val="16"/>
                                    <w:szCs w:val="16"/>
                                  </w:rPr>
                                  <w:t xml:space="preserve"> </w:t>
                                </w:r>
                                <w:r w:rsidRPr="00942B2B">
                                  <w:rPr>
                                    <w:sz w:val="16"/>
                                    <w:szCs w:val="16"/>
                                  </w:rPr>
                                  <w:t xml:space="preserve">is </w:t>
                                </w:r>
                                <w:r>
                                  <w:rPr>
                                    <w:sz w:val="16"/>
                                    <w:szCs w:val="16"/>
                                  </w:rPr>
                                  <w:t>calculated by MB Health</w:t>
                                </w:r>
                              </w:p>
                            </w:txbxContent>
                          </wps:txbx>
                          <wps:bodyPr rot="0" vert="horz" wrap="square" lIns="91440" tIns="45720" rIns="91440" bIns="45720" anchor="t" anchorCtr="0">
                            <a:noAutofit/>
                          </wps:bodyPr>
                        </wps:wsp>
                        <wps:wsp>
                          <wps:cNvPr id="296" name="Text Box 2"/>
                          <wps:cNvSpPr txBox="1">
                            <a:spLocks noChangeArrowheads="1"/>
                          </wps:cNvSpPr>
                          <wps:spPr bwMode="auto">
                            <a:xfrm>
                              <a:off x="945811" y="10296"/>
                              <a:ext cx="912172" cy="1305751"/>
                            </a:xfrm>
                            <a:prstGeom prst="rect">
                              <a:avLst/>
                            </a:prstGeom>
                            <a:solidFill>
                              <a:srgbClr val="FFFFFF"/>
                            </a:solidFill>
                            <a:ln w="9525">
                              <a:solidFill>
                                <a:srgbClr val="000000"/>
                              </a:solidFill>
                              <a:miter lim="800000"/>
                              <a:headEnd/>
                              <a:tailEnd/>
                            </a:ln>
                          </wps:spPr>
                          <wps:txbx>
                            <w:txbxContent>
                              <w:p w14:paraId="35181E22" w14:textId="77777777" w:rsidR="000E19D0" w:rsidRDefault="000E19D0" w:rsidP="000E19D0">
                                <w:pPr>
                                  <w:spacing w:after="0" w:line="240" w:lineRule="auto"/>
                                  <w:jc w:val="center"/>
                                  <w:rPr>
                                    <w:sz w:val="16"/>
                                    <w:szCs w:val="16"/>
                                  </w:rPr>
                                </w:pPr>
                                <w:r>
                                  <w:rPr>
                                    <w:b/>
                                    <w:sz w:val="16"/>
                                    <w:szCs w:val="16"/>
                                    <w:u w:val="single"/>
                                  </w:rPr>
                                  <w:t>Agreement Effective Date</w:t>
                                </w:r>
                                <w:r w:rsidRPr="00492B67">
                                  <w:rPr>
                                    <w:b/>
                                    <w:sz w:val="16"/>
                                    <w:szCs w:val="16"/>
                                    <w:u w:val="single"/>
                                  </w:rPr>
                                  <w:t>:</w:t>
                                </w:r>
                              </w:p>
                              <w:p w14:paraId="7948DC15" w14:textId="77777777" w:rsidR="000E19D0" w:rsidRPr="00942B2B" w:rsidRDefault="000E19D0" w:rsidP="00782FD3">
                                <w:pPr>
                                  <w:spacing w:after="0" w:line="240" w:lineRule="auto"/>
                                  <w:ind w:right="-20"/>
                                  <w:rPr>
                                    <w:sz w:val="16"/>
                                    <w:szCs w:val="16"/>
                                  </w:rPr>
                                </w:pPr>
                                <w:r>
                                  <w:rPr>
                                    <w:sz w:val="16"/>
                                    <w:szCs w:val="16"/>
                                  </w:rPr>
                                  <w:t xml:space="preserve">The Date the </w:t>
                                </w:r>
                                <w:r w:rsidRPr="00942B2B">
                                  <w:rPr>
                                    <w:sz w:val="16"/>
                                    <w:szCs w:val="16"/>
                                  </w:rPr>
                                  <w:t xml:space="preserve">Agreement is </w:t>
                                </w:r>
                                <w:r>
                                  <w:rPr>
                                    <w:sz w:val="16"/>
                                    <w:szCs w:val="16"/>
                                  </w:rPr>
                                  <w:t xml:space="preserve">effective (generally the date the Agreement is </w:t>
                                </w:r>
                                <w:r w:rsidRPr="00942B2B">
                                  <w:rPr>
                                    <w:sz w:val="16"/>
                                    <w:szCs w:val="16"/>
                                  </w:rPr>
                                  <w:t>signed by the clinic</w:t>
                                </w:r>
                                <w:r>
                                  <w:rPr>
                                    <w:sz w:val="16"/>
                                    <w:szCs w:val="16"/>
                                  </w:rPr>
                                  <w:t>)</w:t>
                                </w:r>
                              </w:p>
                            </w:txbxContent>
                          </wps:txbx>
                          <wps:bodyPr rot="0" vert="horz" wrap="square" lIns="91440" tIns="45720" rIns="91440" bIns="45720" anchor="t" anchorCtr="0">
                            <a:noAutofit/>
                          </wps:bodyPr>
                        </wps:wsp>
                        <wps:wsp>
                          <wps:cNvPr id="297" name="Text Box 2"/>
                          <wps:cNvSpPr txBox="1">
                            <a:spLocks noChangeArrowheads="1"/>
                          </wps:cNvSpPr>
                          <wps:spPr bwMode="auto">
                            <a:xfrm>
                              <a:off x="2107162" y="-364"/>
                              <a:ext cx="1559963" cy="1316260"/>
                            </a:xfrm>
                            <a:prstGeom prst="rect">
                              <a:avLst/>
                            </a:prstGeom>
                            <a:solidFill>
                              <a:srgbClr val="FFFFFF"/>
                            </a:solidFill>
                            <a:ln w="9525">
                              <a:solidFill>
                                <a:srgbClr val="000000"/>
                              </a:solidFill>
                              <a:miter lim="800000"/>
                              <a:headEnd/>
                              <a:tailEnd/>
                            </a:ln>
                          </wps:spPr>
                          <wps:txbx>
                            <w:txbxContent>
                              <w:p w14:paraId="7F7EFACF" w14:textId="77777777" w:rsidR="000E19D0" w:rsidRDefault="000E19D0" w:rsidP="000E19D0">
                                <w:pPr>
                                  <w:spacing w:after="0" w:line="240" w:lineRule="auto"/>
                                  <w:jc w:val="center"/>
                                  <w:rPr>
                                    <w:sz w:val="16"/>
                                    <w:szCs w:val="16"/>
                                  </w:rPr>
                                </w:pPr>
                                <w:r w:rsidRPr="006D55A5">
                                  <w:rPr>
                                    <w:b/>
                                    <w:sz w:val="16"/>
                                    <w:szCs w:val="16"/>
                                    <w:u w:val="single"/>
                                  </w:rPr>
                                  <w:t>End of Agreement Year 1:</w:t>
                                </w:r>
                              </w:p>
                              <w:p w14:paraId="4568C6EB" w14:textId="77777777" w:rsidR="000E19D0" w:rsidRPr="00942B2B" w:rsidRDefault="000E19D0" w:rsidP="000E19D0">
                                <w:pPr>
                                  <w:spacing w:after="0" w:line="240" w:lineRule="auto"/>
                                  <w:rPr>
                                    <w:sz w:val="16"/>
                                    <w:szCs w:val="16"/>
                                  </w:rPr>
                                </w:pPr>
                                <w:r>
                                  <w:rPr>
                                    <w:sz w:val="16"/>
                                    <w:szCs w:val="16"/>
                                  </w:rPr>
                                  <w:t xml:space="preserve">One year after the Effective Date, net change in </w:t>
                                </w:r>
                                <w:r w:rsidR="006C06D6">
                                  <w:rPr>
                                    <w:sz w:val="16"/>
                                    <w:szCs w:val="16"/>
                                  </w:rPr>
                                  <w:t xml:space="preserve">enrolment </w:t>
                                </w:r>
                                <w:r>
                                  <w:rPr>
                                    <w:sz w:val="16"/>
                                    <w:szCs w:val="16"/>
                                  </w:rPr>
                                  <w:t>is calculated (</w:t>
                                </w:r>
                                <w:r w:rsidR="006C06D6">
                                  <w:rPr>
                                    <w:sz w:val="16"/>
                                    <w:szCs w:val="16"/>
                                  </w:rPr>
                                  <w:t xml:space="preserve">enrolment </w:t>
                                </w:r>
                                <w:r>
                                  <w:rPr>
                                    <w:sz w:val="16"/>
                                    <w:szCs w:val="16"/>
                                  </w:rPr>
                                  <w:t xml:space="preserve">at one year – baseline </w:t>
                                </w:r>
                                <w:r w:rsidR="006C06D6">
                                  <w:rPr>
                                    <w:sz w:val="16"/>
                                    <w:szCs w:val="16"/>
                                  </w:rPr>
                                  <w:t xml:space="preserve">enrolment </w:t>
                                </w:r>
                                <w:r>
                                  <w:rPr>
                                    <w:sz w:val="16"/>
                                    <w:szCs w:val="16"/>
                                  </w:rPr>
                                  <w:t>= net change).  This number determines the variable payment amount the clinic will receive for the first year.</w:t>
                                </w:r>
                              </w:p>
                            </w:txbxContent>
                          </wps:txbx>
                          <wps:bodyPr rot="0" vert="horz" wrap="square" lIns="91440" tIns="45720" rIns="91440" bIns="45720" anchor="t" anchorCtr="0">
                            <a:noAutofit/>
                          </wps:bodyPr>
                        </wps:wsp>
                        <wps:wsp>
                          <wps:cNvPr id="298" name="Text Box 2"/>
                          <wps:cNvSpPr txBox="1">
                            <a:spLocks noChangeArrowheads="1"/>
                          </wps:cNvSpPr>
                          <wps:spPr bwMode="auto">
                            <a:xfrm>
                              <a:off x="3778178" y="10143"/>
                              <a:ext cx="1530985" cy="1336823"/>
                            </a:xfrm>
                            <a:prstGeom prst="rect">
                              <a:avLst/>
                            </a:prstGeom>
                            <a:solidFill>
                              <a:srgbClr val="FFFFFF"/>
                            </a:solidFill>
                            <a:ln w="9525">
                              <a:solidFill>
                                <a:srgbClr val="000000"/>
                              </a:solidFill>
                              <a:miter lim="800000"/>
                              <a:headEnd/>
                              <a:tailEnd/>
                            </a:ln>
                          </wps:spPr>
                          <wps:txbx>
                            <w:txbxContent>
                              <w:p w14:paraId="308597AC" w14:textId="77777777" w:rsidR="000E19D0" w:rsidRDefault="000E19D0" w:rsidP="000E19D0">
                                <w:pPr>
                                  <w:spacing w:after="0" w:line="240" w:lineRule="auto"/>
                                  <w:jc w:val="center"/>
                                  <w:rPr>
                                    <w:sz w:val="16"/>
                                    <w:szCs w:val="16"/>
                                  </w:rPr>
                                </w:pPr>
                                <w:r>
                                  <w:rPr>
                                    <w:b/>
                                    <w:sz w:val="16"/>
                                    <w:szCs w:val="16"/>
                                    <w:u w:val="single"/>
                                  </w:rPr>
                                  <w:t>End of Agreement Year 2</w:t>
                                </w:r>
                                <w:r w:rsidRPr="006D55A5">
                                  <w:rPr>
                                    <w:b/>
                                    <w:sz w:val="16"/>
                                    <w:szCs w:val="16"/>
                                    <w:u w:val="single"/>
                                  </w:rPr>
                                  <w:t>:</w:t>
                                </w:r>
                              </w:p>
                              <w:p w14:paraId="101865E6" w14:textId="77777777" w:rsidR="000E19D0" w:rsidRPr="00942B2B" w:rsidRDefault="000E19D0" w:rsidP="000E19D0">
                                <w:pPr>
                                  <w:spacing w:after="0" w:line="240" w:lineRule="auto"/>
                                  <w:rPr>
                                    <w:sz w:val="16"/>
                                    <w:szCs w:val="16"/>
                                  </w:rPr>
                                </w:pPr>
                                <w:r>
                                  <w:rPr>
                                    <w:sz w:val="16"/>
                                    <w:szCs w:val="16"/>
                                  </w:rPr>
                                  <w:t xml:space="preserve">Two years after the Effective Date, net change in </w:t>
                                </w:r>
                                <w:r w:rsidR="006C06D6">
                                  <w:rPr>
                                    <w:sz w:val="16"/>
                                    <w:szCs w:val="16"/>
                                  </w:rPr>
                                  <w:t xml:space="preserve">enrolment </w:t>
                                </w:r>
                                <w:r>
                                  <w:rPr>
                                    <w:sz w:val="16"/>
                                    <w:szCs w:val="16"/>
                                  </w:rPr>
                                  <w:t>is calculated (</w:t>
                                </w:r>
                                <w:r w:rsidR="006C06D6">
                                  <w:rPr>
                                    <w:sz w:val="16"/>
                                    <w:szCs w:val="16"/>
                                  </w:rPr>
                                  <w:t xml:space="preserve">enrolment </w:t>
                                </w:r>
                                <w:r>
                                  <w:rPr>
                                    <w:sz w:val="16"/>
                                    <w:szCs w:val="16"/>
                                  </w:rPr>
                                  <w:t xml:space="preserve">at two years – baseline </w:t>
                                </w:r>
                                <w:r w:rsidR="006C06D6">
                                  <w:rPr>
                                    <w:sz w:val="16"/>
                                    <w:szCs w:val="16"/>
                                  </w:rPr>
                                  <w:t xml:space="preserve">enrolment </w:t>
                                </w:r>
                                <w:r>
                                  <w:rPr>
                                    <w:sz w:val="16"/>
                                    <w:szCs w:val="16"/>
                                  </w:rPr>
                                  <w:t>= net change).  This number determines the variable payment amount the clinic will receive for the second year.</w:t>
                                </w:r>
                              </w:p>
                            </w:txbxContent>
                          </wps:txbx>
                          <wps:bodyPr rot="0" vert="horz" wrap="square" lIns="91440" tIns="45720" rIns="91440" bIns="45720" anchor="t" anchorCtr="0">
                            <a:noAutofit/>
                          </wps:bodyPr>
                        </wps:wsp>
                        <wps:wsp>
                          <wps:cNvPr id="299" name="Text Box 2"/>
                          <wps:cNvSpPr txBox="1">
                            <a:spLocks noChangeArrowheads="1"/>
                          </wps:cNvSpPr>
                          <wps:spPr bwMode="auto">
                            <a:xfrm>
                              <a:off x="5422920" y="10403"/>
                              <a:ext cx="1549380" cy="1355613"/>
                            </a:xfrm>
                            <a:prstGeom prst="rect">
                              <a:avLst/>
                            </a:prstGeom>
                            <a:solidFill>
                              <a:srgbClr val="FFFFFF"/>
                            </a:solidFill>
                            <a:ln w="9525">
                              <a:solidFill>
                                <a:srgbClr val="000000"/>
                              </a:solidFill>
                              <a:miter lim="800000"/>
                              <a:headEnd/>
                              <a:tailEnd/>
                            </a:ln>
                          </wps:spPr>
                          <wps:txbx>
                            <w:txbxContent>
                              <w:p w14:paraId="7B5C5B4F" w14:textId="77777777" w:rsidR="000E19D0" w:rsidRDefault="000E19D0" w:rsidP="000E19D0">
                                <w:pPr>
                                  <w:spacing w:after="0" w:line="240" w:lineRule="auto"/>
                                  <w:jc w:val="center"/>
                                  <w:rPr>
                                    <w:sz w:val="16"/>
                                    <w:szCs w:val="16"/>
                                  </w:rPr>
                                </w:pPr>
                                <w:r>
                                  <w:rPr>
                                    <w:b/>
                                    <w:sz w:val="16"/>
                                    <w:szCs w:val="16"/>
                                    <w:u w:val="single"/>
                                  </w:rPr>
                                  <w:t>End of Agreement Year 3</w:t>
                                </w:r>
                                <w:r w:rsidRPr="006D55A5">
                                  <w:rPr>
                                    <w:b/>
                                    <w:sz w:val="16"/>
                                    <w:szCs w:val="16"/>
                                    <w:u w:val="single"/>
                                  </w:rPr>
                                  <w:t>:</w:t>
                                </w:r>
                              </w:p>
                              <w:p w14:paraId="2127E23B" w14:textId="77777777" w:rsidR="000E19D0" w:rsidRPr="00942B2B" w:rsidRDefault="000E19D0" w:rsidP="000E19D0">
                                <w:pPr>
                                  <w:spacing w:after="0" w:line="240" w:lineRule="auto"/>
                                  <w:rPr>
                                    <w:sz w:val="16"/>
                                    <w:szCs w:val="16"/>
                                  </w:rPr>
                                </w:pPr>
                                <w:r>
                                  <w:rPr>
                                    <w:sz w:val="16"/>
                                    <w:szCs w:val="16"/>
                                  </w:rPr>
                                  <w:t xml:space="preserve">Three years after the Effective Date, net change in </w:t>
                                </w:r>
                                <w:r w:rsidR="006C06D6">
                                  <w:rPr>
                                    <w:sz w:val="16"/>
                                    <w:szCs w:val="16"/>
                                  </w:rPr>
                                  <w:t xml:space="preserve">enrolment </w:t>
                                </w:r>
                                <w:r>
                                  <w:rPr>
                                    <w:sz w:val="16"/>
                                    <w:szCs w:val="16"/>
                                  </w:rPr>
                                  <w:t>is calculated (</w:t>
                                </w:r>
                                <w:r w:rsidR="006C06D6">
                                  <w:rPr>
                                    <w:sz w:val="16"/>
                                    <w:szCs w:val="16"/>
                                  </w:rPr>
                                  <w:t xml:space="preserve">enrolment </w:t>
                                </w:r>
                                <w:r>
                                  <w:rPr>
                                    <w:sz w:val="16"/>
                                    <w:szCs w:val="16"/>
                                  </w:rPr>
                                  <w:t xml:space="preserve">at three years – baseline </w:t>
                                </w:r>
                                <w:r w:rsidR="006C06D6">
                                  <w:rPr>
                                    <w:sz w:val="16"/>
                                    <w:szCs w:val="16"/>
                                  </w:rPr>
                                  <w:t xml:space="preserve">enrolment </w:t>
                                </w:r>
                                <w:r>
                                  <w:rPr>
                                    <w:sz w:val="16"/>
                                    <w:szCs w:val="16"/>
                                  </w:rPr>
                                  <w:t>= net change).  This number determines the variable payment amount the clinic will receive for the third year.</w:t>
                                </w:r>
                              </w:p>
                            </w:txbxContent>
                          </wps:txbx>
                          <wps:bodyPr rot="0" vert="horz" wrap="square" lIns="91440" tIns="45720" rIns="91440" bIns="45720" anchor="t" anchorCtr="0">
                            <a:noAutofit/>
                          </wps:bodyPr>
                        </wps:wsp>
                      </wpg:grpSp>
                      <wpg:grpSp>
                        <wpg:cNvPr id="300" name="Group 300"/>
                        <wpg:cNvGrpSpPr/>
                        <wpg:grpSpPr>
                          <a:xfrm>
                            <a:off x="252248" y="236483"/>
                            <a:ext cx="6068082" cy="859636"/>
                            <a:chOff x="0" y="0"/>
                            <a:chExt cx="6068082" cy="859636"/>
                          </a:xfrm>
                        </wpg:grpSpPr>
                        <wps:wsp>
                          <wps:cNvPr id="301" name="Right Arrow 301"/>
                          <wps:cNvSpPr>
                            <a:spLocks/>
                          </wps:cNvSpPr>
                          <wps:spPr>
                            <a:xfrm>
                              <a:off x="998483" y="788276"/>
                              <a:ext cx="1847850" cy="571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ight Arrow 302"/>
                          <wps:cNvSpPr>
                            <a:spLocks/>
                          </wps:cNvSpPr>
                          <wps:spPr>
                            <a:xfrm>
                              <a:off x="0" y="0"/>
                              <a:ext cx="2847975" cy="571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ight Arrow 303"/>
                          <wps:cNvSpPr>
                            <a:spLocks/>
                          </wps:cNvSpPr>
                          <wps:spPr>
                            <a:xfrm>
                              <a:off x="2906110" y="804041"/>
                              <a:ext cx="1504950"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ight Arrow 304"/>
                          <wps:cNvSpPr>
                            <a:spLocks/>
                          </wps:cNvSpPr>
                          <wps:spPr>
                            <a:xfrm>
                              <a:off x="4477407" y="814551"/>
                              <a:ext cx="159067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ight Arrow 305"/>
                          <wps:cNvSpPr>
                            <a:spLocks/>
                          </wps:cNvSpPr>
                          <wps:spPr>
                            <a:xfrm>
                              <a:off x="0" y="278524"/>
                              <a:ext cx="4410075"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ight Arrow 306"/>
                          <wps:cNvSpPr>
                            <a:spLocks/>
                          </wps:cNvSpPr>
                          <wps:spPr>
                            <a:xfrm>
                              <a:off x="10510" y="557048"/>
                              <a:ext cx="6029325"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8" name="Group 308"/>
                        <wpg:cNvGrpSpPr/>
                        <wpg:grpSpPr>
                          <a:xfrm>
                            <a:off x="252248" y="0"/>
                            <a:ext cx="6008304" cy="1097258"/>
                            <a:chOff x="0" y="0"/>
                            <a:chExt cx="6008304" cy="1097258"/>
                          </a:xfrm>
                        </wpg:grpSpPr>
                        <wps:wsp>
                          <wps:cNvPr id="309" name="Text Box 2"/>
                          <wps:cNvSpPr txBox="1">
                            <a:spLocks noChangeArrowheads="1"/>
                          </wps:cNvSpPr>
                          <wps:spPr bwMode="auto">
                            <a:xfrm>
                              <a:off x="1182414" y="840828"/>
                              <a:ext cx="1457325" cy="240665"/>
                            </a:xfrm>
                            <a:prstGeom prst="rect">
                              <a:avLst/>
                            </a:prstGeom>
                            <a:noFill/>
                            <a:ln w="9525">
                              <a:noFill/>
                              <a:miter lim="800000"/>
                              <a:headEnd/>
                              <a:tailEnd/>
                            </a:ln>
                          </wps:spPr>
                          <wps:txbx>
                            <w:txbxContent>
                              <w:p w14:paraId="41C81558" w14:textId="77777777" w:rsidR="000E19D0" w:rsidRPr="00492B67" w:rsidRDefault="000E19D0" w:rsidP="000E19D0">
                                <w:pPr>
                                  <w:rPr>
                                    <w:sz w:val="16"/>
                                  </w:rPr>
                                </w:pPr>
                                <w:r w:rsidRPr="00492B67">
                                  <w:rPr>
                                    <w:sz w:val="16"/>
                                  </w:rPr>
                                  <w:t>Year one of the Agreement</w:t>
                                </w:r>
                              </w:p>
                            </w:txbxContent>
                          </wps:txbx>
                          <wps:bodyPr rot="0" vert="horz" wrap="square" lIns="91440" tIns="45720" rIns="91440" bIns="45720" anchor="t" anchorCtr="0">
                            <a:noAutofit/>
                          </wps:bodyPr>
                        </wps:wsp>
                        <wps:wsp>
                          <wps:cNvPr id="310" name="Text Box 2"/>
                          <wps:cNvSpPr txBox="1">
                            <a:spLocks noChangeArrowheads="1"/>
                          </wps:cNvSpPr>
                          <wps:spPr bwMode="auto">
                            <a:xfrm>
                              <a:off x="0" y="268014"/>
                              <a:ext cx="2638425" cy="240665"/>
                            </a:xfrm>
                            <a:prstGeom prst="rect">
                              <a:avLst/>
                            </a:prstGeom>
                            <a:noFill/>
                            <a:ln w="9525">
                              <a:noFill/>
                              <a:miter lim="800000"/>
                              <a:headEnd/>
                              <a:tailEnd/>
                            </a:ln>
                          </wps:spPr>
                          <wps:txbx>
                            <w:txbxContent>
                              <w:p w14:paraId="5996589C" w14:textId="77777777" w:rsidR="000E19D0" w:rsidRPr="00492B67" w:rsidRDefault="000E19D0" w:rsidP="000E19D0">
                                <w:pPr>
                                  <w:rPr>
                                    <w:sz w:val="16"/>
                                  </w:rPr>
                                </w:pPr>
                                <w:r>
                                  <w:rPr>
                                    <w:sz w:val="16"/>
                                  </w:rPr>
                                  <w:t xml:space="preserve">Net change in </w:t>
                                </w:r>
                                <w:r w:rsidR="0022621D">
                                  <w:rPr>
                                    <w:sz w:val="16"/>
                                  </w:rPr>
                                  <w:t xml:space="preserve">Enrolment </w:t>
                                </w:r>
                                <w:r>
                                  <w:rPr>
                                    <w:sz w:val="16"/>
                                  </w:rPr>
                                  <w:t>for Year 2</w:t>
                                </w:r>
                              </w:p>
                            </w:txbxContent>
                          </wps:txbx>
                          <wps:bodyPr rot="0" vert="horz" wrap="square" lIns="91440" tIns="45720" rIns="91440" bIns="45720" anchor="t" anchorCtr="0">
                            <a:noAutofit/>
                          </wps:bodyPr>
                        </wps:wsp>
                        <wps:wsp>
                          <wps:cNvPr id="311" name="Text Box 2"/>
                          <wps:cNvSpPr txBox="1">
                            <a:spLocks noChangeArrowheads="1"/>
                          </wps:cNvSpPr>
                          <wps:spPr bwMode="auto">
                            <a:xfrm>
                              <a:off x="2906110" y="851338"/>
                              <a:ext cx="1457325" cy="240665"/>
                            </a:xfrm>
                            <a:prstGeom prst="rect">
                              <a:avLst/>
                            </a:prstGeom>
                            <a:noFill/>
                            <a:ln w="9525">
                              <a:noFill/>
                              <a:miter lim="800000"/>
                              <a:headEnd/>
                              <a:tailEnd/>
                            </a:ln>
                          </wps:spPr>
                          <wps:txbx>
                            <w:txbxContent>
                              <w:p w14:paraId="5A5AEA0C" w14:textId="77777777" w:rsidR="000E19D0" w:rsidRPr="00492B67" w:rsidRDefault="000E19D0" w:rsidP="000E19D0">
                                <w:pPr>
                                  <w:rPr>
                                    <w:sz w:val="16"/>
                                  </w:rPr>
                                </w:pPr>
                                <w:r w:rsidRPr="00492B67">
                                  <w:rPr>
                                    <w:sz w:val="16"/>
                                  </w:rPr>
                                  <w:t xml:space="preserve">Year </w:t>
                                </w:r>
                                <w:r>
                                  <w:rPr>
                                    <w:sz w:val="16"/>
                                  </w:rPr>
                                  <w:t>two</w:t>
                                </w:r>
                                <w:r w:rsidRPr="00492B67">
                                  <w:rPr>
                                    <w:sz w:val="16"/>
                                  </w:rPr>
                                  <w:t xml:space="preserve"> of the Agreement</w:t>
                                </w:r>
                              </w:p>
                            </w:txbxContent>
                          </wps:txbx>
                          <wps:bodyPr rot="0" vert="horz" wrap="square" lIns="91440" tIns="45720" rIns="91440" bIns="45720" anchor="t" anchorCtr="0">
                            <a:noAutofit/>
                          </wps:bodyPr>
                        </wps:wsp>
                        <wps:wsp>
                          <wps:cNvPr id="312" name="Text Box 2"/>
                          <wps:cNvSpPr txBox="1">
                            <a:spLocks noChangeArrowheads="1"/>
                          </wps:cNvSpPr>
                          <wps:spPr bwMode="auto">
                            <a:xfrm>
                              <a:off x="4550979" y="856593"/>
                              <a:ext cx="1457325" cy="240665"/>
                            </a:xfrm>
                            <a:prstGeom prst="rect">
                              <a:avLst/>
                            </a:prstGeom>
                            <a:noFill/>
                            <a:ln w="9525">
                              <a:noFill/>
                              <a:miter lim="800000"/>
                              <a:headEnd/>
                              <a:tailEnd/>
                            </a:ln>
                          </wps:spPr>
                          <wps:txbx>
                            <w:txbxContent>
                              <w:p w14:paraId="44C96032" w14:textId="77777777" w:rsidR="000E19D0" w:rsidRPr="00492B67" w:rsidRDefault="000E19D0" w:rsidP="000E19D0">
                                <w:pPr>
                                  <w:rPr>
                                    <w:sz w:val="16"/>
                                  </w:rPr>
                                </w:pPr>
                                <w:r w:rsidRPr="00492B67">
                                  <w:rPr>
                                    <w:sz w:val="16"/>
                                  </w:rPr>
                                  <w:t>Year</w:t>
                                </w:r>
                                <w:r>
                                  <w:rPr>
                                    <w:sz w:val="16"/>
                                  </w:rPr>
                                  <w:t xml:space="preserve"> three</w:t>
                                </w:r>
                                <w:r w:rsidRPr="00492B67">
                                  <w:rPr>
                                    <w:sz w:val="16"/>
                                  </w:rPr>
                                  <w:t xml:space="preserve"> of the Agreement</w:t>
                                </w:r>
                              </w:p>
                            </w:txbxContent>
                          </wps:txbx>
                          <wps:bodyPr rot="0" vert="horz" wrap="square" lIns="91440" tIns="45720" rIns="91440" bIns="45720" anchor="t" anchorCtr="0">
                            <a:noAutofit/>
                          </wps:bodyPr>
                        </wps:wsp>
                        <wps:wsp>
                          <wps:cNvPr id="313" name="Text Box 2"/>
                          <wps:cNvSpPr txBox="1">
                            <a:spLocks noChangeArrowheads="1"/>
                          </wps:cNvSpPr>
                          <wps:spPr bwMode="auto">
                            <a:xfrm>
                              <a:off x="0" y="0"/>
                              <a:ext cx="2638425" cy="240665"/>
                            </a:xfrm>
                            <a:prstGeom prst="rect">
                              <a:avLst/>
                            </a:prstGeom>
                            <a:noFill/>
                            <a:ln w="9525">
                              <a:noFill/>
                              <a:miter lim="800000"/>
                              <a:headEnd/>
                              <a:tailEnd/>
                            </a:ln>
                          </wps:spPr>
                          <wps:txbx>
                            <w:txbxContent>
                              <w:p w14:paraId="44E4CB61" w14:textId="77777777" w:rsidR="000E19D0" w:rsidRPr="00492B67" w:rsidRDefault="000E19D0" w:rsidP="000E19D0">
                                <w:pPr>
                                  <w:rPr>
                                    <w:sz w:val="16"/>
                                  </w:rPr>
                                </w:pPr>
                                <w:r>
                                  <w:rPr>
                                    <w:sz w:val="16"/>
                                  </w:rPr>
                                  <w:t xml:space="preserve">Net change in </w:t>
                                </w:r>
                                <w:r w:rsidR="0022621D">
                                  <w:rPr>
                                    <w:sz w:val="16"/>
                                  </w:rPr>
                                  <w:t xml:space="preserve">Enrolment </w:t>
                                </w:r>
                                <w:r>
                                  <w:rPr>
                                    <w:sz w:val="16"/>
                                  </w:rPr>
                                  <w:t>for Year 1</w:t>
                                </w:r>
                              </w:p>
                            </w:txbxContent>
                          </wps:txbx>
                          <wps:bodyPr rot="0" vert="horz" wrap="square" lIns="91440" tIns="45720" rIns="91440" bIns="45720" anchor="t" anchorCtr="0">
                            <a:noAutofit/>
                          </wps:bodyPr>
                        </wps:wsp>
                        <wps:wsp>
                          <wps:cNvPr id="314" name="Text Box 2"/>
                          <wps:cNvSpPr txBox="1">
                            <a:spLocks noChangeArrowheads="1"/>
                          </wps:cNvSpPr>
                          <wps:spPr bwMode="auto">
                            <a:xfrm>
                              <a:off x="0" y="562303"/>
                              <a:ext cx="2638425" cy="240665"/>
                            </a:xfrm>
                            <a:prstGeom prst="rect">
                              <a:avLst/>
                            </a:prstGeom>
                            <a:noFill/>
                            <a:ln w="9525">
                              <a:noFill/>
                              <a:miter lim="800000"/>
                              <a:headEnd/>
                              <a:tailEnd/>
                            </a:ln>
                          </wps:spPr>
                          <wps:txbx>
                            <w:txbxContent>
                              <w:p w14:paraId="7BEF22A8" w14:textId="77777777" w:rsidR="000E19D0" w:rsidRPr="00492B67" w:rsidRDefault="000E19D0" w:rsidP="000E19D0">
                                <w:pPr>
                                  <w:rPr>
                                    <w:sz w:val="16"/>
                                  </w:rPr>
                                </w:pPr>
                                <w:r>
                                  <w:rPr>
                                    <w:sz w:val="16"/>
                                  </w:rPr>
                                  <w:t xml:space="preserve">Net change in </w:t>
                                </w:r>
                                <w:r w:rsidR="0022621D">
                                  <w:rPr>
                                    <w:sz w:val="16"/>
                                  </w:rPr>
                                  <w:t xml:space="preserve">Enrolment </w:t>
                                </w:r>
                                <w:r>
                                  <w:rPr>
                                    <w:sz w:val="16"/>
                                  </w:rPr>
                                  <w:t>for Year 3</w:t>
                                </w:r>
                              </w:p>
                            </w:txbxContent>
                          </wps:txbx>
                          <wps:bodyPr rot="0" vert="horz" wrap="square" lIns="91440" tIns="45720" rIns="91440" bIns="45720" anchor="t" anchorCtr="0">
                            <a:noAutofit/>
                          </wps:bodyPr>
                        </wps:wsp>
                      </wpg:grpSp>
                      <wpg:grpSp>
                        <wpg:cNvPr id="315" name="Group 315"/>
                        <wpg:cNvGrpSpPr/>
                        <wpg:grpSpPr>
                          <a:xfrm>
                            <a:off x="231227" y="236483"/>
                            <a:ext cx="6429375" cy="1106542"/>
                            <a:chOff x="0" y="0"/>
                            <a:chExt cx="6429375" cy="1106542"/>
                          </a:xfrm>
                        </wpg:grpSpPr>
                        <wps:wsp>
                          <wps:cNvPr id="316" name="Straight Arrow Connector 316"/>
                          <wps:cNvCnPr>
                            <a:cxnSpLocks/>
                          </wps:cNvCnPr>
                          <wps:spPr>
                            <a:xfrm>
                              <a:off x="0" y="972207"/>
                              <a:ext cx="6429375" cy="190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17" name="Straight Connector 317"/>
                          <wps:cNvCnPr>
                            <a:cxnSpLocks/>
                          </wps:cNvCnPr>
                          <wps:spPr>
                            <a:xfrm>
                              <a:off x="21021" y="0"/>
                              <a:ext cx="0" cy="1076325"/>
                            </a:xfrm>
                            <a:prstGeom prst="line">
                              <a:avLst/>
                            </a:prstGeom>
                            <a:noFill/>
                            <a:ln w="9525" cap="flat" cmpd="sng" algn="ctr">
                              <a:solidFill>
                                <a:srgbClr val="4F81BD">
                                  <a:shade val="95000"/>
                                  <a:satMod val="105000"/>
                                </a:srgbClr>
                              </a:solidFill>
                              <a:prstDash val="solid"/>
                            </a:ln>
                            <a:effectLst/>
                          </wps:spPr>
                          <wps:bodyPr/>
                        </wps:wsp>
                        <wps:wsp>
                          <wps:cNvPr id="318" name="Straight Connector 318"/>
                          <wps:cNvCnPr>
                            <a:cxnSpLocks/>
                          </wps:cNvCnPr>
                          <wps:spPr>
                            <a:xfrm>
                              <a:off x="1019504" y="57807"/>
                              <a:ext cx="0" cy="1019175"/>
                            </a:xfrm>
                            <a:prstGeom prst="line">
                              <a:avLst/>
                            </a:prstGeom>
                            <a:noFill/>
                            <a:ln w="9525" cap="flat" cmpd="sng" algn="ctr">
                              <a:solidFill>
                                <a:srgbClr val="4F81BD">
                                  <a:shade val="95000"/>
                                  <a:satMod val="105000"/>
                                </a:srgbClr>
                              </a:solidFill>
                              <a:prstDash val="solid"/>
                            </a:ln>
                            <a:effectLst/>
                          </wps:spPr>
                          <wps:bodyPr/>
                        </wps:wsp>
                        <wps:wsp>
                          <wps:cNvPr id="319" name="Straight Connector 319"/>
                          <wps:cNvCnPr>
                            <a:cxnSpLocks/>
                          </wps:cNvCnPr>
                          <wps:spPr>
                            <a:xfrm>
                              <a:off x="2890345" y="31531"/>
                              <a:ext cx="0" cy="1038225"/>
                            </a:xfrm>
                            <a:prstGeom prst="line">
                              <a:avLst/>
                            </a:prstGeom>
                            <a:noFill/>
                            <a:ln w="9525" cap="flat" cmpd="sng" algn="ctr">
                              <a:solidFill>
                                <a:srgbClr val="4F81BD">
                                  <a:shade val="95000"/>
                                  <a:satMod val="105000"/>
                                </a:srgbClr>
                              </a:solidFill>
                              <a:prstDash val="solid"/>
                            </a:ln>
                            <a:effectLst/>
                          </wps:spPr>
                          <wps:bodyPr/>
                        </wps:wsp>
                        <wps:wsp>
                          <wps:cNvPr id="320" name="Straight Connector 320"/>
                          <wps:cNvCnPr>
                            <a:cxnSpLocks/>
                          </wps:cNvCnPr>
                          <wps:spPr>
                            <a:xfrm>
                              <a:off x="4466897" y="68317"/>
                              <a:ext cx="0" cy="1038225"/>
                            </a:xfrm>
                            <a:prstGeom prst="line">
                              <a:avLst/>
                            </a:prstGeom>
                            <a:noFill/>
                            <a:ln w="9525" cap="flat" cmpd="sng" algn="ctr">
                              <a:solidFill>
                                <a:srgbClr val="4F81BD">
                                  <a:shade val="95000"/>
                                  <a:satMod val="105000"/>
                                </a:srgbClr>
                              </a:solidFill>
                              <a:prstDash val="solid"/>
                            </a:ln>
                            <a:effectLst/>
                          </wps:spPr>
                          <wps:bodyPr/>
                        </wps:wsp>
                        <wps:wsp>
                          <wps:cNvPr id="321" name="Straight Connector 321"/>
                          <wps:cNvCnPr>
                            <a:cxnSpLocks/>
                          </wps:cNvCnPr>
                          <wps:spPr>
                            <a:xfrm>
                              <a:off x="6106510" y="57807"/>
                              <a:ext cx="0" cy="1038225"/>
                            </a:xfrm>
                            <a:prstGeom prst="line">
                              <a:avLst/>
                            </a:prstGeom>
                            <a:noFill/>
                            <a:ln w="9525" cap="flat" cmpd="sng" algn="ctr">
                              <a:solidFill>
                                <a:srgbClr val="4F81BD">
                                  <a:shade val="95000"/>
                                  <a:satMod val="105000"/>
                                </a:srgbClr>
                              </a:solidFill>
                              <a:prstDash val="solid"/>
                            </a:ln>
                            <a:effectLst/>
                          </wps:spPr>
                          <wps:bodyPr/>
                        </wps:wsp>
                      </wpg:grpSp>
                    </wpg:wgp>
                  </a:graphicData>
                </a:graphic>
              </wp:inline>
            </w:drawing>
          </mc:Choice>
          <mc:Fallback>
            <w:pict>
              <v:group w14:anchorId="0850374F" id="Group 293" o:spid="_x0000_s1026" style="width:549pt;height:212.25pt;mso-position-horizontal-relative:char;mso-position-vertical-relative:line" coordsize="69723,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">
                <v:group id="Group 294" o:spid="_x0000_s1027" style="position:absolute;top:13291;width:69723;height:13664" coordorigin=",-3" coordsize="69723,1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top:-1;width:7334;height:1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4D603A45" w14:textId="77777777" w:rsidR="000E19D0" w:rsidRDefault="000E19D0" w:rsidP="000E19D0">
                          <w:pPr>
                            <w:spacing w:after="0" w:line="240" w:lineRule="auto"/>
                            <w:jc w:val="center"/>
                            <w:rPr>
                              <w:sz w:val="16"/>
                              <w:szCs w:val="16"/>
                            </w:rPr>
                          </w:pPr>
                          <w:r w:rsidRPr="00492B67">
                            <w:rPr>
                              <w:b/>
                              <w:sz w:val="16"/>
                              <w:szCs w:val="16"/>
                              <w:u w:val="single"/>
                            </w:rPr>
                            <w:t>Baseline Date:</w:t>
                          </w:r>
                        </w:p>
                        <w:p w14:paraId="7FA85556" w14:textId="77777777" w:rsidR="000E19D0" w:rsidRPr="00942B2B" w:rsidRDefault="000E19D0" w:rsidP="000E19D0">
                          <w:pPr>
                            <w:spacing w:after="0" w:line="240" w:lineRule="auto"/>
                            <w:rPr>
                              <w:sz w:val="16"/>
                              <w:szCs w:val="16"/>
                            </w:rPr>
                          </w:pPr>
                          <w:r>
                            <w:rPr>
                              <w:sz w:val="16"/>
                              <w:szCs w:val="16"/>
                            </w:rPr>
                            <w:t xml:space="preserve">The date the </w:t>
                          </w:r>
                          <w:r w:rsidRPr="00942B2B">
                            <w:rPr>
                              <w:sz w:val="16"/>
                              <w:szCs w:val="16"/>
                            </w:rPr>
                            <w:t xml:space="preserve">Baseline </w:t>
                          </w:r>
                          <w:r w:rsidR="006C06D6">
                            <w:rPr>
                              <w:sz w:val="16"/>
                              <w:szCs w:val="16"/>
                            </w:rPr>
                            <w:t>Enrolment</w:t>
                          </w:r>
                          <w:r w:rsidR="006C06D6" w:rsidRPr="00942B2B">
                            <w:rPr>
                              <w:sz w:val="16"/>
                              <w:szCs w:val="16"/>
                            </w:rPr>
                            <w:t xml:space="preserve"> </w:t>
                          </w:r>
                          <w:r w:rsidRPr="00942B2B">
                            <w:rPr>
                              <w:sz w:val="16"/>
                              <w:szCs w:val="16"/>
                            </w:rPr>
                            <w:t xml:space="preserve">is </w:t>
                          </w:r>
                          <w:r>
                            <w:rPr>
                              <w:sz w:val="16"/>
                              <w:szCs w:val="16"/>
                            </w:rPr>
                            <w:t>calculated by MB Health</w:t>
                          </w:r>
                        </w:p>
                      </w:txbxContent>
                    </v:textbox>
                  </v:shape>
                  <v:shape id="Text Box 2" o:spid="_x0000_s1029" type="#_x0000_t202" style="position:absolute;left:9458;top:102;width:9121;height:1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35181E22" w14:textId="77777777" w:rsidR="000E19D0" w:rsidRDefault="000E19D0" w:rsidP="000E19D0">
                          <w:pPr>
                            <w:spacing w:after="0" w:line="240" w:lineRule="auto"/>
                            <w:jc w:val="center"/>
                            <w:rPr>
                              <w:sz w:val="16"/>
                              <w:szCs w:val="16"/>
                            </w:rPr>
                          </w:pPr>
                          <w:r>
                            <w:rPr>
                              <w:b/>
                              <w:sz w:val="16"/>
                              <w:szCs w:val="16"/>
                              <w:u w:val="single"/>
                            </w:rPr>
                            <w:t>Agreement Effective Date</w:t>
                          </w:r>
                          <w:r w:rsidRPr="00492B67">
                            <w:rPr>
                              <w:b/>
                              <w:sz w:val="16"/>
                              <w:szCs w:val="16"/>
                              <w:u w:val="single"/>
                            </w:rPr>
                            <w:t>:</w:t>
                          </w:r>
                        </w:p>
                        <w:p w14:paraId="7948DC15" w14:textId="77777777" w:rsidR="000E19D0" w:rsidRPr="00942B2B" w:rsidRDefault="000E19D0" w:rsidP="00782FD3">
                          <w:pPr>
                            <w:spacing w:after="0" w:line="240" w:lineRule="auto"/>
                            <w:ind w:right="-20"/>
                            <w:rPr>
                              <w:sz w:val="16"/>
                              <w:szCs w:val="16"/>
                            </w:rPr>
                          </w:pPr>
                          <w:r>
                            <w:rPr>
                              <w:sz w:val="16"/>
                              <w:szCs w:val="16"/>
                            </w:rPr>
                            <w:t xml:space="preserve">The Date the </w:t>
                          </w:r>
                          <w:r w:rsidRPr="00942B2B">
                            <w:rPr>
                              <w:sz w:val="16"/>
                              <w:szCs w:val="16"/>
                            </w:rPr>
                            <w:t xml:space="preserve">Agreement is </w:t>
                          </w:r>
                          <w:r>
                            <w:rPr>
                              <w:sz w:val="16"/>
                              <w:szCs w:val="16"/>
                            </w:rPr>
                            <w:t xml:space="preserve">effective (generally the date the Agreement is </w:t>
                          </w:r>
                          <w:r w:rsidRPr="00942B2B">
                            <w:rPr>
                              <w:sz w:val="16"/>
                              <w:szCs w:val="16"/>
                            </w:rPr>
                            <w:t>signed by the clinic</w:t>
                          </w:r>
                          <w:r>
                            <w:rPr>
                              <w:sz w:val="16"/>
                              <w:szCs w:val="16"/>
                            </w:rPr>
                            <w:t>)</w:t>
                          </w:r>
                        </w:p>
                      </w:txbxContent>
                    </v:textbox>
                  </v:shape>
                  <v:shape id="Text Box 2" o:spid="_x0000_s1030" type="#_x0000_t202" style="position:absolute;left:21071;top:-3;width:15600;height:1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7F7EFACF" w14:textId="77777777" w:rsidR="000E19D0" w:rsidRDefault="000E19D0" w:rsidP="000E19D0">
                          <w:pPr>
                            <w:spacing w:after="0" w:line="240" w:lineRule="auto"/>
                            <w:jc w:val="center"/>
                            <w:rPr>
                              <w:sz w:val="16"/>
                              <w:szCs w:val="16"/>
                            </w:rPr>
                          </w:pPr>
                          <w:r w:rsidRPr="006D55A5">
                            <w:rPr>
                              <w:b/>
                              <w:sz w:val="16"/>
                              <w:szCs w:val="16"/>
                              <w:u w:val="single"/>
                            </w:rPr>
                            <w:t>End of Agreement Year 1:</w:t>
                          </w:r>
                        </w:p>
                        <w:p w14:paraId="4568C6EB" w14:textId="77777777" w:rsidR="000E19D0" w:rsidRPr="00942B2B" w:rsidRDefault="000E19D0" w:rsidP="000E19D0">
                          <w:pPr>
                            <w:spacing w:after="0" w:line="240" w:lineRule="auto"/>
                            <w:rPr>
                              <w:sz w:val="16"/>
                              <w:szCs w:val="16"/>
                            </w:rPr>
                          </w:pPr>
                          <w:r>
                            <w:rPr>
                              <w:sz w:val="16"/>
                              <w:szCs w:val="16"/>
                            </w:rPr>
                            <w:t xml:space="preserve">One year after the Effective Date, net change in </w:t>
                          </w:r>
                          <w:r w:rsidR="006C06D6">
                            <w:rPr>
                              <w:sz w:val="16"/>
                              <w:szCs w:val="16"/>
                            </w:rPr>
                            <w:t xml:space="preserve">enrolment </w:t>
                          </w:r>
                          <w:r>
                            <w:rPr>
                              <w:sz w:val="16"/>
                              <w:szCs w:val="16"/>
                            </w:rPr>
                            <w:t>is calculated (</w:t>
                          </w:r>
                          <w:r w:rsidR="006C06D6">
                            <w:rPr>
                              <w:sz w:val="16"/>
                              <w:szCs w:val="16"/>
                            </w:rPr>
                            <w:t xml:space="preserve">enrolment </w:t>
                          </w:r>
                          <w:r>
                            <w:rPr>
                              <w:sz w:val="16"/>
                              <w:szCs w:val="16"/>
                            </w:rPr>
                            <w:t xml:space="preserve">at one year – baseline </w:t>
                          </w:r>
                          <w:r w:rsidR="006C06D6">
                            <w:rPr>
                              <w:sz w:val="16"/>
                              <w:szCs w:val="16"/>
                            </w:rPr>
                            <w:t xml:space="preserve">enrolment </w:t>
                          </w:r>
                          <w:r>
                            <w:rPr>
                              <w:sz w:val="16"/>
                              <w:szCs w:val="16"/>
                            </w:rPr>
                            <w:t>= net change).  This number determines the variable payment amount the clinic will receive for the first year.</w:t>
                          </w:r>
                        </w:p>
                      </w:txbxContent>
                    </v:textbox>
                  </v:shape>
                  <v:shape id="Text Box 2" o:spid="_x0000_s1031" type="#_x0000_t202" style="position:absolute;left:37781;top:101;width:15310;height:1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14:paraId="308597AC" w14:textId="77777777" w:rsidR="000E19D0" w:rsidRDefault="000E19D0" w:rsidP="000E19D0">
                          <w:pPr>
                            <w:spacing w:after="0" w:line="240" w:lineRule="auto"/>
                            <w:jc w:val="center"/>
                            <w:rPr>
                              <w:sz w:val="16"/>
                              <w:szCs w:val="16"/>
                            </w:rPr>
                          </w:pPr>
                          <w:r>
                            <w:rPr>
                              <w:b/>
                              <w:sz w:val="16"/>
                              <w:szCs w:val="16"/>
                              <w:u w:val="single"/>
                            </w:rPr>
                            <w:t>End of Agreement Year 2</w:t>
                          </w:r>
                          <w:r w:rsidRPr="006D55A5">
                            <w:rPr>
                              <w:b/>
                              <w:sz w:val="16"/>
                              <w:szCs w:val="16"/>
                              <w:u w:val="single"/>
                            </w:rPr>
                            <w:t>:</w:t>
                          </w:r>
                        </w:p>
                        <w:p w14:paraId="101865E6" w14:textId="77777777" w:rsidR="000E19D0" w:rsidRPr="00942B2B" w:rsidRDefault="000E19D0" w:rsidP="000E19D0">
                          <w:pPr>
                            <w:spacing w:after="0" w:line="240" w:lineRule="auto"/>
                            <w:rPr>
                              <w:sz w:val="16"/>
                              <w:szCs w:val="16"/>
                            </w:rPr>
                          </w:pPr>
                          <w:r>
                            <w:rPr>
                              <w:sz w:val="16"/>
                              <w:szCs w:val="16"/>
                            </w:rPr>
                            <w:t xml:space="preserve">Two years after the Effective Date, net change in </w:t>
                          </w:r>
                          <w:r w:rsidR="006C06D6">
                            <w:rPr>
                              <w:sz w:val="16"/>
                              <w:szCs w:val="16"/>
                            </w:rPr>
                            <w:t xml:space="preserve">enrolment </w:t>
                          </w:r>
                          <w:r>
                            <w:rPr>
                              <w:sz w:val="16"/>
                              <w:szCs w:val="16"/>
                            </w:rPr>
                            <w:t>is calculated (</w:t>
                          </w:r>
                          <w:r w:rsidR="006C06D6">
                            <w:rPr>
                              <w:sz w:val="16"/>
                              <w:szCs w:val="16"/>
                            </w:rPr>
                            <w:t xml:space="preserve">enrolment </w:t>
                          </w:r>
                          <w:r>
                            <w:rPr>
                              <w:sz w:val="16"/>
                              <w:szCs w:val="16"/>
                            </w:rPr>
                            <w:t xml:space="preserve">at two years – baseline </w:t>
                          </w:r>
                          <w:r w:rsidR="006C06D6">
                            <w:rPr>
                              <w:sz w:val="16"/>
                              <w:szCs w:val="16"/>
                            </w:rPr>
                            <w:t xml:space="preserve">enrolment </w:t>
                          </w:r>
                          <w:r>
                            <w:rPr>
                              <w:sz w:val="16"/>
                              <w:szCs w:val="16"/>
                            </w:rPr>
                            <w:t>= net change).  This number determines the variable payment amount the clinic will receive for the second year.</w:t>
                          </w:r>
                        </w:p>
                      </w:txbxContent>
                    </v:textbox>
                  </v:shape>
                  <v:shape id="Text Box 2" o:spid="_x0000_s1032" type="#_x0000_t202" style="position:absolute;left:54229;top:104;width:15494;height:1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7B5C5B4F" w14:textId="77777777" w:rsidR="000E19D0" w:rsidRDefault="000E19D0" w:rsidP="000E19D0">
                          <w:pPr>
                            <w:spacing w:after="0" w:line="240" w:lineRule="auto"/>
                            <w:jc w:val="center"/>
                            <w:rPr>
                              <w:sz w:val="16"/>
                              <w:szCs w:val="16"/>
                            </w:rPr>
                          </w:pPr>
                          <w:r>
                            <w:rPr>
                              <w:b/>
                              <w:sz w:val="16"/>
                              <w:szCs w:val="16"/>
                              <w:u w:val="single"/>
                            </w:rPr>
                            <w:t>End of Agreement Year 3</w:t>
                          </w:r>
                          <w:r w:rsidRPr="006D55A5">
                            <w:rPr>
                              <w:b/>
                              <w:sz w:val="16"/>
                              <w:szCs w:val="16"/>
                              <w:u w:val="single"/>
                            </w:rPr>
                            <w:t>:</w:t>
                          </w:r>
                        </w:p>
                        <w:p w14:paraId="2127E23B" w14:textId="77777777" w:rsidR="000E19D0" w:rsidRPr="00942B2B" w:rsidRDefault="000E19D0" w:rsidP="000E19D0">
                          <w:pPr>
                            <w:spacing w:after="0" w:line="240" w:lineRule="auto"/>
                            <w:rPr>
                              <w:sz w:val="16"/>
                              <w:szCs w:val="16"/>
                            </w:rPr>
                          </w:pPr>
                          <w:r>
                            <w:rPr>
                              <w:sz w:val="16"/>
                              <w:szCs w:val="16"/>
                            </w:rPr>
                            <w:t xml:space="preserve">Three years after the Effective Date, net change in </w:t>
                          </w:r>
                          <w:r w:rsidR="006C06D6">
                            <w:rPr>
                              <w:sz w:val="16"/>
                              <w:szCs w:val="16"/>
                            </w:rPr>
                            <w:t xml:space="preserve">enrolment </w:t>
                          </w:r>
                          <w:r>
                            <w:rPr>
                              <w:sz w:val="16"/>
                              <w:szCs w:val="16"/>
                            </w:rPr>
                            <w:t>is calculated (</w:t>
                          </w:r>
                          <w:r w:rsidR="006C06D6">
                            <w:rPr>
                              <w:sz w:val="16"/>
                              <w:szCs w:val="16"/>
                            </w:rPr>
                            <w:t xml:space="preserve">enrolment </w:t>
                          </w:r>
                          <w:r>
                            <w:rPr>
                              <w:sz w:val="16"/>
                              <w:szCs w:val="16"/>
                            </w:rPr>
                            <w:t xml:space="preserve">at three years – baseline </w:t>
                          </w:r>
                          <w:r w:rsidR="006C06D6">
                            <w:rPr>
                              <w:sz w:val="16"/>
                              <w:szCs w:val="16"/>
                            </w:rPr>
                            <w:t xml:space="preserve">enrolment </w:t>
                          </w:r>
                          <w:r>
                            <w:rPr>
                              <w:sz w:val="16"/>
                              <w:szCs w:val="16"/>
                            </w:rPr>
                            <w:t>= net change).  This number determines the variable payment amount the clinic will receive for the third year.</w:t>
                          </w:r>
                        </w:p>
                      </w:txbxContent>
                    </v:textbox>
                  </v:shape>
                </v:group>
                <v:group id="Group 300" o:spid="_x0000_s1033" style="position:absolute;left:2522;top:2364;width:60681;height:8597" coordsize="6068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1" o:spid="_x0000_s1034" type="#_x0000_t13" style="position:absolute;left:9984;top:7882;width:18479;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" adj="21266" fillcolor="#4f81bd" strokecolor="#385d8a" strokeweight="2pt">
                    <v:path arrowok="t"/>
                  </v:shape>
                  <v:shape id="Right Arrow 302" o:spid="_x0000_s1035" type="#_x0000_t13" style="position:absolute;width:28479;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" adj="21383" fillcolor="#4f81bd" strokecolor="#385d8a" strokeweight="2pt">
                    <v:path arrowok="t"/>
                  </v:shape>
                  <v:shape id="Right Arrow 303" o:spid="_x0000_s1036" type="#_x0000_t13" style="position:absolute;left:29061;top:8040;width:150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" adj="21272" fillcolor="#4f81bd" strokecolor="#385d8a" strokeweight="2pt">
                    <v:path arrowok="t"/>
                  </v:shape>
                  <v:shape id="Right Arrow 304" o:spid="_x0000_s1037" type="#_x0000_t13" style="position:absolute;left:44774;top:8145;width:1590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" adj="21294" fillcolor="#4f81bd" strokecolor="#385d8a" strokeweight="2pt">
                    <v:path arrowok="t"/>
                  </v:shape>
                  <v:shape id="Right Arrow 305" o:spid="_x0000_s1038" type="#_x0000_t13" style="position:absolute;top:2785;width:4410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" adj="21488" fillcolor="#4f81bd" strokecolor="#385d8a" strokeweight="2pt">
                    <v:path arrowok="t"/>
                  </v:shape>
                  <v:shape id="Right Arrow 306" o:spid="_x0000_s1039" type="#_x0000_t13" style="position:absolute;left:105;top:5570;width:6029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" adj="21518" fillcolor="#4f81bd" strokecolor="#385d8a" strokeweight="2pt">
                    <v:path arrowok="t"/>
                  </v:shape>
                </v:group>
                <v:group id="Group 308" o:spid="_x0000_s1040" style="position:absolute;left:2522;width:60083;height:10972" coordsize="60083,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Text Box 2" o:spid="_x0000_s1041" type="#_x0000_t202" style="position:absolute;left:11824;top:8408;width:14573;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41C81558" w14:textId="77777777" w:rsidR="000E19D0" w:rsidRPr="00492B67" w:rsidRDefault="000E19D0" w:rsidP="000E19D0">
                          <w:pPr>
                            <w:rPr>
                              <w:sz w:val="16"/>
                            </w:rPr>
                          </w:pPr>
                          <w:r w:rsidRPr="00492B67">
                            <w:rPr>
                              <w:sz w:val="16"/>
                            </w:rPr>
                            <w:t>Year one of the Agreement</w:t>
                          </w:r>
                        </w:p>
                      </w:txbxContent>
                    </v:textbox>
                  </v:shape>
                  <v:shape id="Text Box 2" o:spid="_x0000_s1042" type="#_x0000_t202" style="position:absolute;top:2680;width:2638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5996589C" w14:textId="77777777" w:rsidR="000E19D0" w:rsidRPr="00492B67" w:rsidRDefault="000E19D0" w:rsidP="000E19D0">
                          <w:pPr>
                            <w:rPr>
                              <w:sz w:val="16"/>
                            </w:rPr>
                          </w:pPr>
                          <w:r>
                            <w:rPr>
                              <w:sz w:val="16"/>
                            </w:rPr>
                            <w:t xml:space="preserve">Net change in </w:t>
                          </w:r>
                          <w:r w:rsidR="0022621D">
                            <w:rPr>
                              <w:sz w:val="16"/>
                            </w:rPr>
                            <w:t xml:space="preserve">Enrolment </w:t>
                          </w:r>
                          <w:r>
                            <w:rPr>
                              <w:sz w:val="16"/>
                            </w:rPr>
                            <w:t>for Year 2</w:t>
                          </w:r>
                        </w:p>
                      </w:txbxContent>
                    </v:textbox>
                  </v:shape>
                  <v:shape id="Text Box 2" o:spid="_x0000_s1043" type="#_x0000_t202" style="position:absolute;left:29061;top:8513;width:14573;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5A5AEA0C" w14:textId="77777777" w:rsidR="000E19D0" w:rsidRPr="00492B67" w:rsidRDefault="000E19D0" w:rsidP="000E19D0">
                          <w:pPr>
                            <w:rPr>
                              <w:sz w:val="16"/>
                            </w:rPr>
                          </w:pPr>
                          <w:r w:rsidRPr="00492B67">
                            <w:rPr>
                              <w:sz w:val="16"/>
                            </w:rPr>
                            <w:t xml:space="preserve">Year </w:t>
                          </w:r>
                          <w:r>
                            <w:rPr>
                              <w:sz w:val="16"/>
                            </w:rPr>
                            <w:t>two</w:t>
                          </w:r>
                          <w:r w:rsidRPr="00492B67">
                            <w:rPr>
                              <w:sz w:val="16"/>
                            </w:rPr>
                            <w:t xml:space="preserve"> of the Agreement</w:t>
                          </w:r>
                        </w:p>
                      </w:txbxContent>
                    </v:textbox>
                  </v:shape>
                  <v:shape id="Text Box 2" o:spid="_x0000_s1044" type="#_x0000_t202" style="position:absolute;left:45509;top:8565;width:14574;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44C96032" w14:textId="77777777" w:rsidR="000E19D0" w:rsidRPr="00492B67" w:rsidRDefault="000E19D0" w:rsidP="000E19D0">
                          <w:pPr>
                            <w:rPr>
                              <w:sz w:val="16"/>
                            </w:rPr>
                          </w:pPr>
                          <w:r w:rsidRPr="00492B67">
                            <w:rPr>
                              <w:sz w:val="16"/>
                            </w:rPr>
                            <w:t>Year</w:t>
                          </w:r>
                          <w:r>
                            <w:rPr>
                              <w:sz w:val="16"/>
                            </w:rPr>
                            <w:t xml:space="preserve"> three</w:t>
                          </w:r>
                          <w:r w:rsidRPr="00492B67">
                            <w:rPr>
                              <w:sz w:val="16"/>
                            </w:rPr>
                            <w:t xml:space="preserve"> of the Agreement</w:t>
                          </w:r>
                        </w:p>
                      </w:txbxContent>
                    </v:textbox>
                  </v:shape>
                  <v:shape id="Text Box 2" o:spid="_x0000_s1045" type="#_x0000_t202" style="position:absolute;width:2638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44E4CB61" w14:textId="77777777" w:rsidR="000E19D0" w:rsidRPr="00492B67" w:rsidRDefault="000E19D0" w:rsidP="000E19D0">
                          <w:pPr>
                            <w:rPr>
                              <w:sz w:val="16"/>
                            </w:rPr>
                          </w:pPr>
                          <w:r>
                            <w:rPr>
                              <w:sz w:val="16"/>
                            </w:rPr>
                            <w:t xml:space="preserve">Net change in </w:t>
                          </w:r>
                          <w:r w:rsidR="0022621D">
                            <w:rPr>
                              <w:sz w:val="16"/>
                            </w:rPr>
                            <w:t xml:space="preserve">Enrolment </w:t>
                          </w:r>
                          <w:r>
                            <w:rPr>
                              <w:sz w:val="16"/>
                            </w:rPr>
                            <w:t>for Year 1</w:t>
                          </w:r>
                        </w:p>
                      </w:txbxContent>
                    </v:textbox>
                  </v:shape>
                  <v:shape id="Text Box 2" o:spid="_x0000_s1046" type="#_x0000_t202" style="position:absolute;top:5623;width:2638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7BEF22A8" w14:textId="77777777" w:rsidR="000E19D0" w:rsidRPr="00492B67" w:rsidRDefault="000E19D0" w:rsidP="000E19D0">
                          <w:pPr>
                            <w:rPr>
                              <w:sz w:val="16"/>
                            </w:rPr>
                          </w:pPr>
                          <w:r>
                            <w:rPr>
                              <w:sz w:val="16"/>
                            </w:rPr>
                            <w:t xml:space="preserve">Net change in </w:t>
                          </w:r>
                          <w:r w:rsidR="0022621D">
                            <w:rPr>
                              <w:sz w:val="16"/>
                            </w:rPr>
                            <w:t xml:space="preserve">Enrolment </w:t>
                          </w:r>
                          <w:r>
                            <w:rPr>
                              <w:sz w:val="16"/>
                            </w:rPr>
                            <w:t>for Year 3</w:t>
                          </w:r>
                        </w:p>
                      </w:txbxContent>
                    </v:textbox>
                  </v:shape>
                </v:group>
                <v:group id="Group 315" o:spid="_x0000_s1047" style="position:absolute;left:2312;top:2364;width:64294;height:11066" coordsize="64293,1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316" o:spid="_x0000_s1048" type="#_x0000_t32" style="position:absolute;top:9722;width:64293;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" strokecolor="#4a7ebb">
                    <v:stroke endarrow="open"/>
                    <o:lock v:ext="edit" shapetype="f"/>
                  </v:shape>
                  <v:line id="Straight Connector 317" o:spid="_x0000_s1049" style="position:absolute;visibility:visible;mso-wrap-style:square" from="210,0" to="210,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" strokecolor="#4a7ebb">
                    <o:lock v:ext="edit" shapetype="f"/>
                  </v:line>
                  <v:line id="Straight Connector 318" o:spid="_x0000_s1050" style="position:absolute;visibility:visible;mso-wrap-style:square" from="10195,578" to="1019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" strokecolor="#4a7ebb">
                    <o:lock v:ext="edit" shapetype="f"/>
                  </v:line>
                  <v:line id="Straight Connector 319" o:spid="_x0000_s1051" style="position:absolute;visibility:visible;mso-wrap-style:square" from="28903,315" to="28903,1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" strokecolor="#4a7ebb">
                    <o:lock v:ext="edit" shapetype="f"/>
                  </v:line>
                  <v:line id="Straight Connector 320" o:spid="_x0000_s1052" style="position:absolute;visibility:visible;mso-wrap-style:square" from="44668,683" to="44668,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" strokecolor="#4a7ebb">
                    <o:lock v:ext="edit" shapetype="f"/>
                  </v:line>
                  <v:line id="Straight Connector 321" o:spid="_x0000_s1053" style="position:absolute;visibility:visible;mso-wrap-style:square" from="61065,578" to="61065,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" strokecolor="#4a7ebb">
                    <o:lock v:ext="edit" shapetype="f"/>
                  </v:line>
                </v:group>
                <w10:anchorlock/>
              </v:group>
            </w:pict>
          </mc:Fallback>
        </mc:AlternateContent>
      </w:r>
    </w:p>
    <w:p w14:paraId="7B3497B5" w14:textId="77777777" w:rsidR="00B44F6E" w:rsidRDefault="00B44F6E" w:rsidP="00782FD3">
      <w:pPr>
        <w:spacing w:after="120" w:line="240" w:lineRule="auto"/>
        <w:ind w:left="380" w:hanging="380"/>
        <w:rPr>
          <w:rStyle w:val="Strong"/>
          <w:rFonts w:asciiTheme="minorHAnsi" w:hAnsiTheme="minorHAnsi" w:cstheme="minorHAnsi"/>
          <w:sz w:val="24"/>
          <w:szCs w:val="24"/>
        </w:rPr>
      </w:pPr>
    </w:p>
    <w:p w14:paraId="2BACF809" w14:textId="77777777" w:rsidR="0038231E" w:rsidRPr="00DF5199" w:rsidRDefault="0038231E" w:rsidP="00782FD3">
      <w:pPr>
        <w:spacing w:after="120" w:line="240" w:lineRule="auto"/>
        <w:ind w:left="380" w:hanging="380"/>
        <w:rPr>
          <w:rStyle w:val="Strong"/>
          <w:rFonts w:asciiTheme="minorHAnsi" w:hAnsiTheme="minorHAnsi" w:cstheme="minorHAnsi"/>
          <w:sz w:val="24"/>
          <w:szCs w:val="24"/>
        </w:rPr>
      </w:pPr>
      <w:r w:rsidRPr="00DF5199">
        <w:rPr>
          <w:rStyle w:val="Strong"/>
          <w:rFonts w:asciiTheme="minorHAnsi" w:hAnsiTheme="minorHAnsi" w:cstheme="minorHAnsi"/>
          <w:sz w:val="24"/>
          <w:szCs w:val="24"/>
        </w:rPr>
        <w:t>Q</w:t>
      </w:r>
      <w:r w:rsidR="00B44F6E">
        <w:rPr>
          <w:rStyle w:val="Strong"/>
          <w:rFonts w:asciiTheme="minorHAnsi" w:hAnsiTheme="minorHAnsi" w:cstheme="minorHAnsi"/>
          <w:sz w:val="24"/>
          <w:szCs w:val="24"/>
        </w:rPr>
        <w:t>3</w:t>
      </w:r>
      <w:r w:rsidRPr="00DF5199">
        <w:rPr>
          <w:rStyle w:val="Strong"/>
          <w:rFonts w:asciiTheme="minorHAnsi" w:hAnsiTheme="minorHAnsi" w:cstheme="minorHAnsi"/>
          <w:sz w:val="24"/>
          <w:szCs w:val="24"/>
        </w:rPr>
        <w:t xml:space="preserve">. How do you calculate </w:t>
      </w:r>
      <w:r w:rsidR="007B3FBC">
        <w:rPr>
          <w:rStyle w:val="Strong"/>
          <w:rFonts w:asciiTheme="minorHAnsi" w:hAnsiTheme="minorHAnsi" w:cstheme="minorHAnsi"/>
          <w:sz w:val="24"/>
          <w:szCs w:val="24"/>
        </w:rPr>
        <w:t>Enrolment</w:t>
      </w:r>
      <w:r w:rsidR="007B3FBC" w:rsidRPr="00DF5199">
        <w:rPr>
          <w:rStyle w:val="Strong"/>
          <w:rFonts w:asciiTheme="minorHAnsi" w:hAnsiTheme="minorHAnsi" w:cstheme="minorHAnsi"/>
          <w:sz w:val="24"/>
          <w:szCs w:val="24"/>
        </w:rPr>
        <w:t xml:space="preserve"> </w:t>
      </w:r>
      <w:r w:rsidR="001F7BA1" w:rsidRPr="00DF5199">
        <w:rPr>
          <w:rStyle w:val="Strong"/>
          <w:rFonts w:asciiTheme="minorHAnsi" w:hAnsiTheme="minorHAnsi" w:cstheme="minorHAnsi"/>
          <w:sz w:val="24"/>
          <w:szCs w:val="24"/>
        </w:rPr>
        <w:t>if there are multiple i</w:t>
      </w:r>
      <w:r w:rsidRPr="00DF5199">
        <w:rPr>
          <w:rStyle w:val="Strong"/>
          <w:rFonts w:asciiTheme="minorHAnsi" w:hAnsiTheme="minorHAnsi" w:cstheme="minorHAnsi"/>
          <w:sz w:val="24"/>
          <w:szCs w:val="24"/>
        </w:rPr>
        <w:t xml:space="preserve">nterprofessional Agreements and </w:t>
      </w:r>
      <w:r w:rsidR="007D7BE3">
        <w:rPr>
          <w:rStyle w:val="Strong"/>
          <w:rFonts w:asciiTheme="minorHAnsi" w:hAnsiTheme="minorHAnsi" w:cstheme="minorHAnsi"/>
          <w:sz w:val="24"/>
          <w:szCs w:val="24"/>
        </w:rPr>
        <w:t>ITDI Providers</w:t>
      </w:r>
      <w:r w:rsidRPr="00DF5199">
        <w:rPr>
          <w:rStyle w:val="Strong"/>
          <w:rFonts w:asciiTheme="minorHAnsi" w:hAnsiTheme="minorHAnsi" w:cstheme="minorHAnsi"/>
          <w:sz w:val="24"/>
          <w:szCs w:val="24"/>
        </w:rPr>
        <w:t xml:space="preserve"> at the same site?</w:t>
      </w:r>
    </w:p>
    <w:p w14:paraId="25B43FB9" w14:textId="77777777" w:rsidR="0038231E" w:rsidRPr="00DF5199" w:rsidRDefault="00455F9D" w:rsidP="00782FD3">
      <w:pPr>
        <w:spacing w:after="120" w:line="240" w:lineRule="auto"/>
        <w:ind w:left="360"/>
        <w:jc w:val="both"/>
        <w:rPr>
          <w:rStyle w:val="Strong"/>
          <w:rFonts w:asciiTheme="minorHAnsi" w:hAnsiTheme="minorHAnsi" w:cstheme="minorHAnsi"/>
          <w:b w:val="0"/>
          <w:sz w:val="24"/>
          <w:szCs w:val="24"/>
        </w:rPr>
      </w:pPr>
      <w:r w:rsidRPr="00DF5199">
        <w:rPr>
          <w:rStyle w:val="Strong"/>
          <w:rFonts w:asciiTheme="minorHAnsi" w:hAnsiTheme="minorHAnsi" w:cstheme="minorHAnsi"/>
          <w:b w:val="0"/>
          <w:sz w:val="24"/>
          <w:szCs w:val="24"/>
        </w:rPr>
        <w:t>Generally, a</w:t>
      </w:r>
      <w:r w:rsidR="007B3FBC">
        <w:rPr>
          <w:rStyle w:val="Strong"/>
          <w:rFonts w:asciiTheme="minorHAnsi" w:hAnsiTheme="minorHAnsi" w:cstheme="minorHAnsi"/>
          <w:b w:val="0"/>
          <w:sz w:val="24"/>
          <w:szCs w:val="24"/>
        </w:rPr>
        <w:t xml:space="preserve">n </w:t>
      </w:r>
      <w:r w:rsidR="00C05925">
        <w:rPr>
          <w:rStyle w:val="Strong"/>
          <w:rFonts w:asciiTheme="minorHAnsi" w:hAnsiTheme="minorHAnsi" w:cstheme="minorHAnsi"/>
          <w:b w:val="0"/>
          <w:sz w:val="24"/>
          <w:szCs w:val="24"/>
        </w:rPr>
        <w:t>MRP</w:t>
      </w:r>
      <w:r w:rsidR="007B3FBC">
        <w:rPr>
          <w:rStyle w:val="Strong"/>
          <w:rFonts w:asciiTheme="minorHAnsi" w:hAnsiTheme="minorHAnsi" w:cstheme="minorHAnsi"/>
          <w:b w:val="0"/>
          <w:sz w:val="24"/>
          <w:szCs w:val="24"/>
        </w:rPr>
        <w:t xml:space="preserve"> (physician)</w:t>
      </w:r>
      <w:r w:rsidRPr="00DF5199">
        <w:rPr>
          <w:rStyle w:val="Strong"/>
          <w:rFonts w:asciiTheme="minorHAnsi" w:hAnsiTheme="minorHAnsi" w:cstheme="minorHAnsi"/>
          <w:b w:val="0"/>
          <w:sz w:val="24"/>
          <w:szCs w:val="24"/>
        </w:rPr>
        <w:t xml:space="preserve"> will only be involved in one </w:t>
      </w:r>
      <w:r w:rsidR="00FA7FC1">
        <w:rPr>
          <w:rStyle w:val="Strong"/>
          <w:rFonts w:asciiTheme="minorHAnsi" w:hAnsiTheme="minorHAnsi" w:cstheme="minorHAnsi"/>
          <w:b w:val="0"/>
          <w:sz w:val="24"/>
          <w:szCs w:val="24"/>
        </w:rPr>
        <w:t>ITDI</w:t>
      </w:r>
      <w:r w:rsidR="00FA7FC1" w:rsidRPr="00DF5199">
        <w:rPr>
          <w:rStyle w:val="Strong"/>
          <w:rFonts w:asciiTheme="minorHAnsi" w:hAnsiTheme="minorHAnsi" w:cstheme="minorHAnsi"/>
          <w:b w:val="0"/>
          <w:sz w:val="24"/>
          <w:szCs w:val="24"/>
        </w:rPr>
        <w:t xml:space="preserve"> </w:t>
      </w:r>
      <w:r w:rsidRPr="00DF5199">
        <w:rPr>
          <w:rStyle w:val="Strong"/>
          <w:rFonts w:asciiTheme="minorHAnsi" w:hAnsiTheme="minorHAnsi" w:cstheme="minorHAnsi"/>
          <w:b w:val="0"/>
          <w:sz w:val="24"/>
          <w:szCs w:val="24"/>
        </w:rPr>
        <w:t xml:space="preserve">Agreement.  </w:t>
      </w:r>
      <w:r w:rsidR="002E058F" w:rsidRPr="00DF5199">
        <w:rPr>
          <w:rStyle w:val="Strong"/>
          <w:rFonts w:asciiTheme="minorHAnsi" w:hAnsiTheme="minorHAnsi" w:cstheme="minorHAnsi"/>
          <w:b w:val="0"/>
          <w:sz w:val="24"/>
          <w:szCs w:val="24"/>
        </w:rPr>
        <w:t xml:space="preserve">Since </w:t>
      </w:r>
      <w:r w:rsidR="006C06D6">
        <w:rPr>
          <w:rStyle w:val="Strong"/>
          <w:rFonts w:asciiTheme="minorHAnsi" w:hAnsiTheme="minorHAnsi" w:cstheme="minorHAnsi"/>
          <w:b w:val="0"/>
          <w:sz w:val="24"/>
          <w:szCs w:val="24"/>
        </w:rPr>
        <w:t>enrolment</w:t>
      </w:r>
      <w:r w:rsidR="006C06D6" w:rsidRPr="00DF5199">
        <w:rPr>
          <w:rStyle w:val="Strong"/>
          <w:rFonts w:asciiTheme="minorHAnsi" w:hAnsiTheme="minorHAnsi" w:cstheme="minorHAnsi"/>
          <w:b w:val="0"/>
          <w:sz w:val="24"/>
          <w:szCs w:val="24"/>
        </w:rPr>
        <w:t xml:space="preserve"> </w:t>
      </w:r>
      <w:r w:rsidRPr="00DF5199">
        <w:rPr>
          <w:rStyle w:val="Strong"/>
          <w:rFonts w:asciiTheme="minorHAnsi" w:hAnsiTheme="minorHAnsi" w:cstheme="minorHAnsi"/>
          <w:b w:val="0"/>
          <w:sz w:val="24"/>
          <w:szCs w:val="24"/>
        </w:rPr>
        <w:t xml:space="preserve">can be measured for </w:t>
      </w:r>
      <w:r w:rsidR="008203BA" w:rsidRPr="00DF5199">
        <w:rPr>
          <w:rStyle w:val="Strong"/>
          <w:rFonts w:asciiTheme="minorHAnsi" w:hAnsiTheme="minorHAnsi" w:cstheme="minorHAnsi"/>
          <w:b w:val="0"/>
          <w:sz w:val="24"/>
          <w:szCs w:val="24"/>
        </w:rPr>
        <w:t xml:space="preserve">each individual </w:t>
      </w:r>
      <w:r w:rsidR="00C05925">
        <w:rPr>
          <w:rStyle w:val="Strong"/>
          <w:rFonts w:asciiTheme="minorHAnsi" w:hAnsiTheme="minorHAnsi" w:cstheme="minorHAnsi"/>
          <w:b w:val="0"/>
          <w:sz w:val="24"/>
          <w:szCs w:val="24"/>
        </w:rPr>
        <w:t>MRP</w:t>
      </w:r>
      <w:r w:rsidR="008203BA" w:rsidRPr="00DF5199">
        <w:rPr>
          <w:rStyle w:val="Strong"/>
          <w:rFonts w:asciiTheme="minorHAnsi" w:hAnsiTheme="minorHAnsi" w:cstheme="minorHAnsi"/>
          <w:b w:val="0"/>
          <w:sz w:val="24"/>
          <w:szCs w:val="24"/>
        </w:rPr>
        <w:t xml:space="preserve">, it will not be difficult to attribute changes in </w:t>
      </w:r>
      <w:r w:rsidR="006C06D6">
        <w:rPr>
          <w:rStyle w:val="Strong"/>
          <w:rFonts w:asciiTheme="minorHAnsi" w:hAnsiTheme="minorHAnsi" w:cstheme="minorHAnsi"/>
          <w:b w:val="0"/>
          <w:sz w:val="24"/>
          <w:szCs w:val="24"/>
        </w:rPr>
        <w:t>enrolment</w:t>
      </w:r>
      <w:r w:rsidR="006C06D6" w:rsidRPr="00DF5199">
        <w:rPr>
          <w:rStyle w:val="Strong"/>
          <w:rFonts w:asciiTheme="minorHAnsi" w:hAnsiTheme="minorHAnsi" w:cstheme="minorHAnsi"/>
          <w:b w:val="0"/>
          <w:sz w:val="24"/>
          <w:szCs w:val="24"/>
        </w:rPr>
        <w:t xml:space="preserve"> </w:t>
      </w:r>
      <w:r w:rsidR="008203BA" w:rsidRPr="00DF5199">
        <w:rPr>
          <w:rStyle w:val="Strong"/>
          <w:rFonts w:asciiTheme="minorHAnsi" w:hAnsiTheme="minorHAnsi" w:cstheme="minorHAnsi"/>
          <w:b w:val="0"/>
          <w:sz w:val="24"/>
          <w:szCs w:val="24"/>
        </w:rPr>
        <w:t xml:space="preserve">to each specific ITDI Agreement.  </w:t>
      </w:r>
    </w:p>
    <w:p w14:paraId="0EFD5681" w14:textId="77777777" w:rsidR="00087F18" w:rsidRPr="00DF5199" w:rsidRDefault="00087F18" w:rsidP="00DF5199">
      <w:pPr>
        <w:spacing w:after="120" w:line="240" w:lineRule="auto"/>
        <w:rPr>
          <w:rStyle w:val="Strong"/>
          <w:rFonts w:asciiTheme="minorHAnsi" w:hAnsiTheme="minorHAnsi" w:cstheme="minorHAnsi"/>
          <w:b w:val="0"/>
          <w:sz w:val="24"/>
          <w:szCs w:val="24"/>
        </w:rPr>
      </w:pPr>
    </w:p>
    <w:p w14:paraId="27EC527B" w14:textId="77777777" w:rsidR="00087F18" w:rsidRPr="00DF5199" w:rsidRDefault="00B44F6E" w:rsidP="00782FD3">
      <w:pPr>
        <w:spacing w:after="120" w:line="240" w:lineRule="auto"/>
        <w:ind w:left="380" w:hanging="380"/>
        <w:rPr>
          <w:rStyle w:val="Strong"/>
          <w:rFonts w:asciiTheme="minorHAnsi" w:hAnsiTheme="minorHAnsi" w:cstheme="minorHAnsi"/>
          <w:sz w:val="24"/>
          <w:szCs w:val="24"/>
        </w:rPr>
      </w:pPr>
      <w:r w:rsidRPr="00DF5199">
        <w:rPr>
          <w:rStyle w:val="Strong"/>
          <w:rFonts w:asciiTheme="minorHAnsi" w:hAnsiTheme="minorHAnsi" w:cstheme="minorHAnsi"/>
          <w:sz w:val="24"/>
          <w:szCs w:val="24"/>
        </w:rPr>
        <w:t>Q</w:t>
      </w:r>
      <w:r>
        <w:rPr>
          <w:rStyle w:val="Strong"/>
          <w:rFonts w:asciiTheme="minorHAnsi" w:hAnsiTheme="minorHAnsi" w:cstheme="minorHAnsi"/>
          <w:sz w:val="24"/>
          <w:szCs w:val="24"/>
        </w:rPr>
        <w:t>4</w:t>
      </w:r>
      <w:r w:rsidR="00087F18" w:rsidRPr="00DF5199">
        <w:rPr>
          <w:rStyle w:val="Strong"/>
          <w:rFonts w:asciiTheme="minorHAnsi" w:hAnsiTheme="minorHAnsi" w:cstheme="minorHAnsi"/>
          <w:sz w:val="24"/>
          <w:szCs w:val="24"/>
        </w:rPr>
        <w:t xml:space="preserve">. If I have signed both an ITDI Agreement and </w:t>
      </w:r>
      <w:r w:rsidR="0042475A" w:rsidRPr="00DF5199">
        <w:rPr>
          <w:rStyle w:val="Strong"/>
          <w:rFonts w:asciiTheme="minorHAnsi" w:hAnsiTheme="minorHAnsi" w:cstheme="minorHAnsi"/>
          <w:sz w:val="24"/>
          <w:szCs w:val="24"/>
        </w:rPr>
        <w:t>a</w:t>
      </w:r>
      <w:r w:rsidR="00D21A70" w:rsidRPr="00DF5199">
        <w:rPr>
          <w:rStyle w:val="Strong"/>
          <w:rFonts w:asciiTheme="minorHAnsi" w:hAnsiTheme="minorHAnsi" w:cstheme="minorHAnsi"/>
          <w:sz w:val="24"/>
          <w:szCs w:val="24"/>
        </w:rPr>
        <w:t xml:space="preserve"> My Health Team (MyHT) Agreement (previously known as </w:t>
      </w:r>
      <w:r w:rsidR="0076461D" w:rsidRPr="00DF5199">
        <w:rPr>
          <w:rStyle w:val="Strong"/>
          <w:rFonts w:asciiTheme="minorHAnsi" w:hAnsiTheme="minorHAnsi" w:cstheme="minorHAnsi"/>
          <w:sz w:val="24"/>
          <w:szCs w:val="24"/>
        </w:rPr>
        <w:t>the Primary</w:t>
      </w:r>
      <w:r w:rsidR="00087F18" w:rsidRPr="00DF5199">
        <w:rPr>
          <w:rStyle w:val="Strong"/>
          <w:rFonts w:asciiTheme="minorHAnsi" w:hAnsiTheme="minorHAnsi" w:cstheme="minorHAnsi"/>
          <w:sz w:val="24"/>
          <w:szCs w:val="24"/>
        </w:rPr>
        <w:t xml:space="preserve"> Care Network Agreement</w:t>
      </w:r>
      <w:r w:rsidR="00D21A70" w:rsidRPr="00DF5199">
        <w:rPr>
          <w:rStyle w:val="Strong"/>
          <w:rFonts w:asciiTheme="minorHAnsi" w:hAnsiTheme="minorHAnsi" w:cstheme="minorHAnsi"/>
          <w:sz w:val="24"/>
          <w:szCs w:val="24"/>
        </w:rPr>
        <w:t>)</w:t>
      </w:r>
      <w:r w:rsidR="00087F18" w:rsidRPr="00DF5199">
        <w:rPr>
          <w:rStyle w:val="Strong"/>
          <w:rFonts w:asciiTheme="minorHAnsi" w:hAnsiTheme="minorHAnsi" w:cstheme="minorHAnsi"/>
          <w:sz w:val="24"/>
          <w:szCs w:val="24"/>
        </w:rPr>
        <w:t xml:space="preserve">, are newly </w:t>
      </w:r>
      <w:r w:rsidR="006C06D6">
        <w:rPr>
          <w:rStyle w:val="Strong"/>
          <w:rFonts w:asciiTheme="minorHAnsi" w:hAnsiTheme="minorHAnsi" w:cstheme="minorHAnsi"/>
          <w:sz w:val="24"/>
          <w:szCs w:val="24"/>
        </w:rPr>
        <w:t>enrolled</w:t>
      </w:r>
      <w:r w:rsidR="006C06D6" w:rsidRPr="00DF5199">
        <w:rPr>
          <w:rStyle w:val="Strong"/>
          <w:rFonts w:asciiTheme="minorHAnsi" w:hAnsiTheme="minorHAnsi" w:cstheme="minorHAnsi"/>
          <w:sz w:val="24"/>
          <w:szCs w:val="24"/>
        </w:rPr>
        <w:t xml:space="preserve"> </w:t>
      </w:r>
      <w:r w:rsidR="00087F18" w:rsidRPr="00DF5199">
        <w:rPr>
          <w:rStyle w:val="Strong"/>
          <w:rFonts w:asciiTheme="minorHAnsi" w:hAnsiTheme="minorHAnsi" w:cstheme="minorHAnsi"/>
          <w:sz w:val="24"/>
          <w:szCs w:val="24"/>
        </w:rPr>
        <w:t>patients allocated to both initiatives?</w:t>
      </w:r>
    </w:p>
    <w:p w14:paraId="3024F454" w14:textId="77777777" w:rsidR="008203BA" w:rsidRPr="00DF5199" w:rsidRDefault="00BA05E3" w:rsidP="00782FD3">
      <w:pPr>
        <w:spacing w:after="120" w:line="240" w:lineRule="auto"/>
        <w:ind w:left="360"/>
        <w:jc w:val="both"/>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Each enrolled patient will only be counted in one of the agreements, therefore </w:t>
      </w:r>
      <w:r w:rsidR="008203BA" w:rsidRPr="00DF5199">
        <w:rPr>
          <w:rStyle w:val="Strong"/>
          <w:rFonts w:asciiTheme="minorHAnsi" w:hAnsiTheme="minorHAnsi" w:cstheme="minorHAnsi"/>
          <w:b w:val="0"/>
          <w:sz w:val="24"/>
          <w:szCs w:val="24"/>
        </w:rPr>
        <w:t xml:space="preserve">Net change in </w:t>
      </w:r>
      <w:r w:rsidR="006C06D6">
        <w:rPr>
          <w:rStyle w:val="Strong"/>
          <w:rFonts w:asciiTheme="minorHAnsi" w:hAnsiTheme="minorHAnsi" w:cstheme="minorHAnsi"/>
          <w:b w:val="0"/>
          <w:sz w:val="24"/>
          <w:szCs w:val="24"/>
        </w:rPr>
        <w:t>enrolment</w:t>
      </w:r>
      <w:r>
        <w:rPr>
          <w:rStyle w:val="Strong"/>
          <w:rFonts w:asciiTheme="minorHAnsi" w:hAnsiTheme="minorHAnsi" w:cstheme="minorHAnsi"/>
          <w:b w:val="0"/>
          <w:sz w:val="24"/>
          <w:szCs w:val="24"/>
        </w:rPr>
        <w:t xml:space="preserve"> will be split between ITDI and MyHT agreements</w:t>
      </w:r>
      <w:r w:rsidR="00087F18" w:rsidRPr="00DF5199">
        <w:rPr>
          <w:rStyle w:val="Strong"/>
          <w:rFonts w:asciiTheme="minorHAnsi" w:hAnsiTheme="minorHAnsi" w:cstheme="minorHAnsi"/>
          <w:b w:val="0"/>
          <w:sz w:val="24"/>
          <w:szCs w:val="24"/>
        </w:rPr>
        <w:t xml:space="preserve">.  </w:t>
      </w:r>
      <w:r w:rsidR="002335C0" w:rsidRPr="00DF5199">
        <w:rPr>
          <w:rStyle w:val="Strong"/>
          <w:rFonts w:asciiTheme="minorHAnsi" w:hAnsiTheme="minorHAnsi" w:cstheme="minorHAnsi"/>
          <w:b w:val="0"/>
          <w:sz w:val="24"/>
          <w:szCs w:val="24"/>
        </w:rPr>
        <w:t xml:space="preserve">The net change in </w:t>
      </w:r>
      <w:r>
        <w:rPr>
          <w:rStyle w:val="Strong"/>
          <w:rFonts w:asciiTheme="minorHAnsi" w:hAnsiTheme="minorHAnsi" w:cstheme="minorHAnsi"/>
          <w:b w:val="0"/>
          <w:sz w:val="24"/>
          <w:szCs w:val="24"/>
        </w:rPr>
        <w:t>enrolment</w:t>
      </w:r>
      <w:r w:rsidRPr="00DF5199">
        <w:rPr>
          <w:rStyle w:val="Strong"/>
          <w:rFonts w:asciiTheme="minorHAnsi" w:hAnsiTheme="minorHAnsi" w:cstheme="minorHAnsi"/>
          <w:b w:val="0"/>
          <w:sz w:val="24"/>
          <w:szCs w:val="24"/>
        </w:rPr>
        <w:t xml:space="preserve"> </w:t>
      </w:r>
      <w:r w:rsidR="002335C0" w:rsidRPr="00DF5199">
        <w:rPr>
          <w:rStyle w:val="Strong"/>
          <w:rFonts w:asciiTheme="minorHAnsi" w:hAnsiTheme="minorHAnsi" w:cstheme="minorHAnsi"/>
          <w:b w:val="0"/>
          <w:sz w:val="24"/>
          <w:szCs w:val="24"/>
        </w:rPr>
        <w:t>is calculated once</w:t>
      </w:r>
      <w:r w:rsidR="0037399E" w:rsidRPr="00DF5199">
        <w:rPr>
          <w:rStyle w:val="Strong"/>
          <w:rFonts w:asciiTheme="minorHAnsi" w:hAnsiTheme="minorHAnsi" w:cstheme="minorHAnsi"/>
          <w:b w:val="0"/>
          <w:sz w:val="24"/>
          <w:szCs w:val="24"/>
        </w:rPr>
        <w:t xml:space="preserve"> each period</w:t>
      </w:r>
      <w:r w:rsidR="002335C0" w:rsidRPr="00DF5199">
        <w:rPr>
          <w:rStyle w:val="Strong"/>
          <w:rFonts w:asciiTheme="minorHAnsi" w:hAnsiTheme="minorHAnsi" w:cstheme="minorHAnsi"/>
          <w:b w:val="0"/>
          <w:sz w:val="24"/>
          <w:szCs w:val="24"/>
        </w:rPr>
        <w:t xml:space="preserve">, regardless of whether the clinic is participating in one or both initiatives; then, if the clinic is participating in both, a method is needed to attribute some portion of the net change to ITDI and some portion to </w:t>
      </w:r>
      <w:r w:rsidR="00442A0A" w:rsidRPr="00DF5199">
        <w:rPr>
          <w:rStyle w:val="Strong"/>
          <w:rFonts w:asciiTheme="minorHAnsi" w:hAnsiTheme="minorHAnsi" w:cstheme="minorHAnsi"/>
          <w:b w:val="0"/>
          <w:sz w:val="24"/>
          <w:szCs w:val="24"/>
        </w:rPr>
        <w:t>MyHT</w:t>
      </w:r>
      <w:r w:rsidR="002335C0" w:rsidRPr="00DF5199">
        <w:rPr>
          <w:rStyle w:val="Strong"/>
          <w:rFonts w:asciiTheme="minorHAnsi" w:hAnsiTheme="minorHAnsi" w:cstheme="minorHAnsi"/>
          <w:b w:val="0"/>
          <w:sz w:val="24"/>
          <w:szCs w:val="24"/>
        </w:rPr>
        <w:t xml:space="preserve">.  </w:t>
      </w:r>
      <w:r w:rsidR="008203BA" w:rsidRPr="00DF5199">
        <w:rPr>
          <w:rStyle w:val="Strong"/>
          <w:rFonts w:asciiTheme="minorHAnsi" w:hAnsiTheme="minorHAnsi" w:cstheme="minorHAnsi"/>
          <w:b w:val="0"/>
          <w:sz w:val="24"/>
          <w:szCs w:val="24"/>
        </w:rPr>
        <w:t xml:space="preserve">Unless all parties </w:t>
      </w:r>
      <w:r w:rsidR="009B20A0" w:rsidRPr="00DF5199">
        <w:rPr>
          <w:rStyle w:val="Strong"/>
          <w:rFonts w:asciiTheme="minorHAnsi" w:hAnsiTheme="minorHAnsi" w:cstheme="minorHAnsi"/>
          <w:b w:val="0"/>
          <w:sz w:val="24"/>
          <w:szCs w:val="24"/>
        </w:rPr>
        <w:t xml:space="preserve">to the ITDI Agreement </w:t>
      </w:r>
      <w:r w:rsidR="008203BA" w:rsidRPr="00DF5199">
        <w:rPr>
          <w:rStyle w:val="Strong"/>
          <w:rFonts w:asciiTheme="minorHAnsi" w:hAnsiTheme="minorHAnsi" w:cstheme="minorHAnsi"/>
          <w:b w:val="0"/>
          <w:sz w:val="24"/>
          <w:szCs w:val="24"/>
        </w:rPr>
        <w:t>agree</w:t>
      </w:r>
      <w:r w:rsidR="009B20A0" w:rsidRPr="00DF5199">
        <w:rPr>
          <w:rStyle w:val="Strong"/>
          <w:rFonts w:asciiTheme="minorHAnsi" w:hAnsiTheme="minorHAnsi" w:cstheme="minorHAnsi"/>
          <w:b w:val="0"/>
          <w:sz w:val="24"/>
          <w:szCs w:val="24"/>
        </w:rPr>
        <w:t xml:space="preserve"> in writing</w:t>
      </w:r>
      <w:r w:rsidR="008203BA" w:rsidRPr="00DF5199">
        <w:rPr>
          <w:rStyle w:val="Strong"/>
          <w:rFonts w:asciiTheme="minorHAnsi" w:hAnsiTheme="minorHAnsi" w:cstheme="minorHAnsi"/>
          <w:b w:val="0"/>
          <w:sz w:val="24"/>
          <w:szCs w:val="24"/>
        </w:rPr>
        <w:t xml:space="preserve"> to another method, the default method for attributing net change in </w:t>
      </w:r>
      <w:r>
        <w:rPr>
          <w:rStyle w:val="Strong"/>
          <w:rFonts w:asciiTheme="minorHAnsi" w:hAnsiTheme="minorHAnsi" w:cstheme="minorHAnsi"/>
          <w:b w:val="0"/>
          <w:sz w:val="24"/>
          <w:szCs w:val="24"/>
        </w:rPr>
        <w:t>enrolment</w:t>
      </w:r>
      <w:r w:rsidRPr="00DF5199">
        <w:rPr>
          <w:rStyle w:val="Strong"/>
          <w:rFonts w:asciiTheme="minorHAnsi" w:hAnsiTheme="minorHAnsi" w:cstheme="minorHAnsi"/>
          <w:b w:val="0"/>
          <w:sz w:val="24"/>
          <w:szCs w:val="24"/>
        </w:rPr>
        <w:t xml:space="preserve"> </w:t>
      </w:r>
      <w:r w:rsidR="008203BA" w:rsidRPr="00DF5199">
        <w:rPr>
          <w:rStyle w:val="Strong"/>
          <w:rFonts w:asciiTheme="minorHAnsi" w:hAnsiTheme="minorHAnsi" w:cstheme="minorHAnsi"/>
          <w:b w:val="0"/>
          <w:sz w:val="24"/>
          <w:szCs w:val="24"/>
        </w:rPr>
        <w:t>will be as follows</w:t>
      </w:r>
      <w:r w:rsidR="00442A0A" w:rsidRPr="00DF5199">
        <w:rPr>
          <w:rStyle w:val="Strong"/>
          <w:rFonts w:asciiTheme="minorHAnsi" w:hAnsiTheme="minorHAnsi" w:cstheme="minorHAnsi"/>
          <w:b w:val="0"/>
          <w:sz w:val="24"/>
          <w:szCs w:val="24"/>
        </w:rPr>
        <w:t xml:space="preserve"> (taken from Appendix 3 of the Agreement)</w:t>
      </w:r>
      <w:r w:rsidR="008203BA" w:rsidRPr="00DF5199">
        <w:rPr>
          <w:rStyle w:val="Strong"/>
          <w:rFonts w:asciiTheme="minorHAnsi" w:hAnsiTheme="minorHAnsi" w:cstheme="minorHAnsi"/>
          <w:b w:val="0"/>
          <w:sz w:val="24"/>
          <w:szCs w:val="24"/>
        </w:rPr>
        <w:t>:</w:t>
      </w:r>
    </w:p>
    <w:p w14:paraId="14BE0479" w14:textId="77777777" w:rsidR="002D43E5" w:rsidRPr="00DF5199" w:rsidRDefault="002D43E5" w:rsidP="00782FD3">
      <w:pPr>
        <w:pStyle w:val="ListParagraph"/>
        <w:numPr>
          <w:ilvl w:val="0"/>
          <w:numId w:val="21"/>
        </w:numPr>
        <w:spacing w:after="120" w:line="240" w:lineRule="auto"/>
        <w:contextualSpacing w:val="0"/>
        <w:jc w:val="both"/>
        <w:rPr>
          <w:rStyle w:val="Strong"/>
          <w:rFonts w:asciiTheme="minorHAnsi" w:hAnsiTheme="minorHAnsi" w:cstheme="minorHAnsi"/>
          <w:b w:val="0"/>
          <w:sz w:val="24"/>
          <w:szCs w:val="24"/>
        </w:rPr>
      </w:pPr>
      <w:r w:rsidRPr="00DF5199">
        <w:rPr>
          <w:rStyle w:val="Strong"/>
          <w:rFonts w:asciiTheme="minorHAnsi" w:hAnsiTheme="minorHAnsi" w:cstheme="minorHAnsi"/>
          <w:b w:val="0"/>
          <w:sz w:val="24"/>
          <w:szCs w:val="24"/>
        </w:rPr>
        <w:t>(Hours provided to the Clinic by I</w:t>
      </w:r>
      <w:r w:rsidR="007D7BE3">
        <w:rPr>
          <w:rStyle w:val="Strong"/>
          <w:rFonts w:asciiTheme="minorHAnsi" w:hAnsiTheme="minorHAnsi" w:cstheme="minorHAnsi"/>
          <w:b w:val="0"/>
          <w:sz w:val="24"/>
          <w:szCs w:val="24"/>
        </w:rPr>
        <w:t>TDI Provider</w:t>
      </w:r>
      <w:r w:rsidRPr="00DF5199">
        <w:rPr>
          <w:rStyle w:val="Strong"/>
          <w:rFonts w:asciiTheme="minorHAnsi" w:hAnsiTheme="minorHAnsi" w:cstheme="minorHAnsi"/>
          <w:b w:val="0"/>
          <w:sz w:val="24"/>
          <w:szCs w:val="24"/>
        </w:rPr>
        <w:t xml:space="preserve"> / Total Hours provided to the Clinic by </w:t>
      </w:r>
      <w:r w:rsidR="007D7BE3">
        <w:rPr>
          <w:rStyle w:val="Strong"/>
          <w:rFonts w:asciiTheme="minorHAnsi" w:hAnsiTheme="minorHAnsi" w:cstheme="minorHAnsi"/>
          <w:b w:val="0"/>
          <w:sz w:val="24"/>
          <w:szCs w:val="24"/>
        </w:rPr>
        <w:t>ITDI provider</w:t>
      </w:r>
      <w:r w:rsidR="007B3FBC">
        <w:rPr>
          <w:rStyle w:val="Strong"/>
          <w:rFonts w:asciiTheme="minorHAnsi" w:hAnsiTheme="minorHAnsi" w:cstheme="minorHAnsi"/>
          <w:b w:val="0"/>
          <w:sz w:val="24"/>
          <w:szCs w:val="24"/>
        </w:rPr>
        <w:t xml:space="preserve"> </w:t>
      </w:r>
      <w:r w:rsidRPr="00DF5199">
        <w:rPr>
          <w:rStyle w:val="Strong"/>
          <w:rFonts w:asciiTheme="minorHAnsi" w:hAnsiTheme="minorHAnsi" w:cstheme="minorHAnsi"/>
          <w:b w:val="0"/>
          <w:sz w:val="24"/>
          <w:szCs w:val="24"/>
        </w:rPr>
        <w:t xml:space="preserve">and all MyHT provider resources) x 100 = Percentage of the total </w:t>
      </w:r>
      <w:r w:rsidR="00BA05E3">
        <w:rPr>
          <w:rStyle w:val="Strong"/>
          <w:rFonts w:asciiTheme="minorHAnsi" w:hAnsiTheme="minorHAnsi" w:cstheme="minorHAnsi"/>
          <w:b w:val="0"/>
          <w:sz w:val="24"/>
          <w:szCs w:val="24"/>
        </w:rPr>
        <w:t>change</w:t>
      </w:r>
      <w:r w:rsidR="00BA05E3" w:rsidRPr="00DF5199">
        <w:rPr>
          <w:rStyle w:val="Strong"/>
          <w:rFonts w:asciiTheme="minorHAnsi" w:hAnsiTheme="minorHAnsi" w:cstheme="minorHAnsi"/>
          <w:b w:val="0"/>
          <w:sz w:val="24"/>
          <w:szCs w:val="24"/>
        </w:rPr>
        <w:t xml:space="preserve"> </w:t>
      </w:r>
      <w:r w:rsidRPr="00DF5199">
        <w:rPr>
          <w:rStyle w:val="Strong"/>
          <w:rFonts w:asciiTheme="minorHAnsi" w:hAnsiTheme="minorHAnsi" w:cstheme="minorHAnsi"/>
          <w:b w:val="0"/>
          <w:sz w:val="24"/>
          <w:szCs w:val="24"/>
        </w:rPr>
        <w:t xml:space="preserve">in </w:t>
      </w:r>
      <w:r w:rsidR="00BA05E3">
        <w:rPr>
          <w:rStyle w:val="Strong"/>
          <w:rFonts w:asciiTheme="minorHAnsi" w:hAnsiTheme="minorHAnsi" w:cstheme="minorHAnsi"/>
          <w:b w:val="0"/>
          <w:sz w:val="24"/>
          <w:szCs w:val="24"/>
        </w:rPr>
        <w:t>enrolment</w:t>
      </w:r>
      <w:r w:rsidR="00BA05E3" w:rsidRPr="00DF5199">
        <w:rPr>
          <w:rStyle w:val="Strong"/>
          <w:rFonts w:asciiTheme="minorHAnsi" w:hAnsiTheme="minorHAnsi" w:cstheme="minorHAnsi"/>
          <w:b w:val="0"/>
          <w:sz w:val="24"/>
          <w:szCs w:val="24"/>
        </w:rPr>
        <w:t xml:space="preserve"> </w:t>
      </w:r>
      <w:r w:rsidRPr="00DF5199">
        <w:rPr>
          <w:rStyle w:val="Strong"/>
          <w:rFonts w:asciiTheme="minorHAnsi" w:hAnsiTheme="minorHAnsi" w:cstheme="minorHAnsi"/>
          <w:b w:val="0"/>
          <w:sz w:val="24"/>
          <w:szCs w:val="24"/>
        </w:rPr>
        <w:t xml:space="preserve">attributed to the </w:t>
      </w:r>
      <w:r w:rsidR="007D7BE3">
        <w:rPr>
          <w:rStyle w:val="Strong"/>
          <w:rFonts w:asciiTheme="minorHAnsi" w:hAnsiTheme="minorHAnsi" w:cstheme="minorHAnsi"/>
          <w:b w:val="0"/>
          <w:sz w:val="24"/>
          <w:szCs w:val="24"/>
        </w:rPr>
        <w:t>ITDI Provider</w:t>
      </w:r>
      <w:r w:rsidRPr="00DF5199">
        <w:rPr>
          <w:rStyle w:val="Strong"/>
          <w:rFonts w:asciiTheme="minorHAnsi" w:hAnsiTheme="minorHAnsi" w:cstheme="minorHAnsi"/>
          <w:b w:val="0"/>
          <w:sz w:val="24"/>
          <w:szCs w:val="24"/>
        </w:rPr>
        <w:t xml:space="preserve"> for this Agreement</w:t>
      </w:r>
    </w:p>
    <w:p w14:paraId="58BE5425" w14:textId="77777777" w:rsidR="002D43E5" w:rsidRPr="00DF5199" w:rsidRDefault="002D43E5" w:rsidP="00782FD3">
      <w:pPr>
        <w:pStyle w:val="ListParagraph"/>
        <w:numPr>
          <w:ilvl w:val="0"/>
          <w:numId w:val="21"/>
        </w:numPr>
        <w:spacing w:after="120" w:line="240" w:lineRule="auto"/>
        <w:contextualSpacing w:val="0"/>
        <w:jc w:val="both"/>
        <w:rPr>
          <w:rStyle w:val="Strong"/>
          <w:rFonts w:asciiTheme="minorHAnsi" w:hAnsiTheme="minorHAnsi" w:cstheme="minorHAnsi"/>
          <w:b w:val="0"/>
          <w:sz w:val="24"/>
          <w:szCs w:val="24"/>
        </w:rPr>
      </w:pPr>
      <w:r w:rsidRPr="00DF5199">
        <w:rPr>
          <w:rStyle w:val="Strong"/>
          <w:rFonts w:asciiTheme="minorHAnsi" w:hAnsiTheme="minorHAnsi" w:cstheme="minorHAnsi"/>
          <w:b w:val="0"/>
          <w:sz w:val="24"/>
          <w:szCs w:val="24"/>
        </w:rPr>
        <w:t xml:space="preserve">(Hours provided to the Clinic by all MyHT provider resources / Total Hours provided to the Clinic by </w:t>
      </w:r>
      <w:r w:rsidR="007D7BE3">
        <w:rPr>
          <w:rStyle w:val="Strong"/>
          <w:rFonts w:asciiTheme="minorHAnsi" w:hAnsiTheme="minorHAnsi" w:cstheme="minorHAnsi"/>
          <w:b w:val="0"/>
          <w:sz w:val="24"/>
          <w:szCs w:val="24"/>
        </w:rPr>
        <w:t>ITDI Provider</w:t>
      </w:r>
      <w:r w:rsidRPr="00DF5199">
        <w:rPr>
          <w:rStyle w:val="Strong"/>
          <w:rFonts w:asciiTheme="minorHAnsi" w:hAnsiTheme="minorHAnsi" w:cstheme="minorHAnsi"/>
          <w:b w:val="0"/>
          <w:sz w:val="24"/>
          <w:szCs w:val="24"/>
        </w:rPr>
        <w:t xml:space="preserve"> and all MyHT provider resources) x 100 = Percentage of the total </w:t>
      </w:r>
      <w:r w:rsidR="00BA05E3">
        <w:rPr>
          <w:rStyle w:val="Strong"/>
          <w:rFonts w:asciiTheme="minorHAnsi" w:hAnsiTheme="minorHAnsi" w:cstheme="minorHAnsi"/>
          <w:b w:val="0"/>
          <w:sz w:val="24"/>
          <w:szCs w:val="24"/>
        </w:rPr>
        <w:t>change</w:t>
      </w:r>
      <w:r w:rsidR="00BA05E3" w:rsidRPr="00DF5199">
        <w:rPr>
          <w:rStyle w:val="Strong"/>
          <w:rFonts w:asciiTheme="minorHAnsi" w:hAnsiTheme="minorHAnsi" w:cstheme="minorHAnsi"/>
          <w:b w:val="0"/>
          <w:sz w:val="24"/>
          <w:szCs w:val="24"/>
        </w:rPr>
        <w:t xml:space="preserve"> </w:t>
      </w:r>
      <w:r w:rsidRPr="00DF5199">
        <w:rPr>
          <w:rStyle w:val="Strong"/>
          <w:rFonts w:asciiTheme="minorHAnsi" w:hAnsiTheme="minorHAnsi" w:cstheme="minorHAnsi"/>
          <w:b w:val="0"/>
          <w:sz w:val="24"/>
          <w:szCs w:val="24"/>
        </w:rPr>
        <w:t xml:space="preserve">in </w:t>
      </w:r>
      <w:r w:rsidR="00BA05E3">
        <w:rPr>
          <w:rStyle w:val="Strong"/>
          <w:rFonts w:asciiTheme="minorHAnsi" w:hAnsiTheme="minorHAnsi" w:cstheme="minorHAnsi"/>
          <w:b w:val="0"/>
          <w:sz w:val="24"/>
          <w:szCs w:val="24"/>
        </w:rPr>
        <w:t>enrolment</w:t>
      </w:r>
      <w:r w:rsidR="00BA05E3" w:rsidRPr="00DF5199">
        <w:rPr>
          <w:rStyle w:val="Strong"/>
          <w:rFonts w:asciiTheme="minorHAnsi" w:hAnsiTheme="minorHAnsi" w:cstheme="minorHAnsi"/>
          <w:b w:val="0"/>
          <w:sz w:val="24"/>
          <w:szCs w:val="24"/>
        </w:rPr>
        <w:t xml:space="preserve"> </w:t>
      </w:r>
      <w:r w:rsidRPr="00DF5199">
        <w:rPr>
          <w:rStyle w:val="Strong"/>
          <w:rFonts w:asciiTheme="minorHAnsi" w:hAnsiTheme="minorHAnsi" w:cstheme="minorHAnsi"/>
          <w:b w:val="0"/>
          <w:sz w:val="24"/>
          <w:szCs w:val="24"/>
        </w:rPr>
        <w:t>attributed to all MyHT provider resources for the MyHT</w:t>
      </w:r>
    </w:p>
    <w:p w14:paraId="18AF0681" w14:textId="77777777" w:rsidR="002D43E5" w:rsidRPr="00DF5199" w:rsidRDefault="002D43E5" w:rsidP="00782FD3">
      <w:pPr>
        <w:pStyle w:val="ListParagraph"/>
        <w:numPr>
          <w:ilvl w:val="0"/>
          <w:numId w:val="21"/>
        </w:numPr>
        <w:spacing w:after="120" w:line="240" w:lineRule="auto"/>
        <w:contextualSpacing w:val="0"/>
        <w:jc w:val="both"/>
        <w:rPr>
          <w:rStyle w:val="Strong"/>
          <w:rFonts w:asciiTheme="minorHAnsi" w:hAnsiTheme="minorHAnsi" w:cstheme="minorHAnsi"/>
          <w:b w:val="0"/>
          <w:sz w:val="24"/>
          <w:szCs w:val="24"/>
        </w:rPr>
      </w:pPr>
      <w:r w:rsidRPr="00DF5199">
        <w:rPr>
          <w:rStyle w:val="Strong"/>
          <w:rFonts w:asciiTheme="minorHAnsi" w:hAnsiTheme="minorHAnsi" w:cstheme="minorHAnsi"/>
          <w:b w:val="0"/>
          <w:sz w:val="24"/>
          <w:szCs w:val="24"/>
        </w:rPr>
        <w:t xml:space="preserve">The percentage of professional services provided to the Clinic by the </w:t>
      </w:r>
      <w:r w:rsidR="00523E68">
        <w:rPr>
          <w:rStyle w:val="Strong"/>
          <w:rFonts w:asciiTheme="minorHAnsi" w:hAnsiTheme="minorHAnsi" w:cstheme="minorHAnsi"/>
          <w:b w:val="0"/>
          <w:sz w:val="24"/>
          <w:szCs w:val="24"/>
        </w:rPr>
        <w:t>ITDI</w:t>
      </w:r>
      <w:r w:rsidR="007D7BE3">
        <w:rPr>
          <w:rStyle w:val="Strong"/>
          <w:rFonts w:asciiTheme="minorHAnsi" w:hAnsiTheme="minorHAnsi" w:cstheme="minorHAnsi"/>
          <w:b w:val="0"/>
          <w:sz w:val="24"/>
          <w:szCs w:val="24"/>
        </w:rPr>
        <w:t xml:space="preserve"> provider </w:t>
      </w:r>
      <w:r w:rsidRPr="00DF5199">
        <w:rPr>
          <w:rStyle w:val="Strong"/>
          <w:rFonts w:asciiTheme="minorHAnsi" w:hAnsiTheme="minorHAnsi" w:cstheme="minorHAnsi"/>
          <w:b w:val="0"/>
          <w:sz w:val="24"/>
          <w:szCs w:val="24"/>
        </w:rPr>
        <w:t xml:space="preserve">Member and the percentage of professional services provided to the Clinic by shared MyHT provider resources will each be calculated based on the number of hours of service provided by these resources to the Clinic for the Year.  For example, if the </w:t>
      </w:r>
      <w:r w:rsidR="007D7BE3">
        <w:rPr>
          <w:rStyle w:val="Strong"/>
          <w:rFonts w:asciiTheme="minorHAnsi" w:hAnsiTheme="minorHAnsi" w:cstheme="minorHAnsi"/>
          <w:b w:val="0"/>
          <w:sz w:val="24"/>
          <w:szCs w:val="24"/>
        </w:rPr>
        <w:t xml:space="preserve">ITDI provider </w:t>
      </w:r>
      <w:r w:rsidR="00BA05E3">
        <w:rPr>
          <w:rStyle w:val="Strong"/>
          <w:rFonts w:asciiTheme="minorHAnsi" w:hAnsiTheme="minorHAnsi" w:cstheme="minorHAnsi"/>
          <w:b w:val="0"/>
          <w:sz w:val="24"/>
          <w:szCs w:val="24"/>
        </w:rPr>
        <w:t>had</w:t>
      </w:r>
      <w:r w:rsidR="00BA05E3" w:rsidRPr="00DF5199">
        <w:rPr>
          <w:rStyle w:val="Strong"/>
          <w:rFonts w:asciiTheme="minorHAnsi" w:hAnsiTheme="minorHAnsi" w:cstheme="minorHAnsi"/>
          <w:b w:val="0"/>
          <w:sz w:val="24"/>
          <w:szCs w:val="24"/>
        </w:rPr>
        <w:t xml:space="preserve"> </w:t>
      </w:r>
      <w:r w:rsidR="002746A0">
        <w:rPr>
          <w:rStyle w:val="Strong"/>
          <w:rFonts w:asciiTheme="minorHAnsi" w:hAnsiTheme="minorHAnsi" w:cstheme="minorHAnsi"/>
          <w:b w:val="0"/>
          <w:sz w:val="24"/>
          <w:szCs w:val="24"/>
        </w:rPr>
        <w:t xml:space="preserve">provided </w:t>
      </w:r>
      <w:r w:rsidRPr="00DF5199">
        <w:rPr>
          <w:rStyle w:val="Strong"/>
          <w:rFonts w:asciiTheme="minorHAnsi" w:hAnsiTheme="minorHAnsi" w:cstheme="minorHAnsi"/>
          <w:b w:val="0"/>
          <w:sz w:val="24"/>
          <w:szCs w:val="24"/>
        </w:rPr>
        <w:t xml:space="preserve">2080 hours to the Clinic for the Year and all MyHT provider resources collectively provided 520 </w:t>
      </w:r>
      <w:r w:rsidRPr="00DF5199">
        <w:rPr>
          <w:rStyle w:val="Strong"/>
          <w:rFonts w:asciiTheme="minorHAnsi" w:hAnsiTheme="minorHAnsi" w:cstheme="minorHAnsi"/>
          <w:b w:val="0"/>
          <w:sz w:val="24"/>
          <w:szCs w:val="24"/>
        </w:rPr>
        <w:lastRenderedPageBreak/>
        <w:t xml:space="preserve">hours to the Clinic for the Year, then 80% (2080/2600) of the Net Change in </w:t>
      </w:r>
      <w:r w:rsidR="00C86B9C">
        <w:rPr>
          <w:rStyle w:val="Strong"/>
          <w:rFonts w:asciiTheme="minorHAnsi" w:hAnsiTheme="minorHAnsi" w:cstheme="minorHAnsi"/>
          <w:b w:val="0"/>
          <w:sz w:val="24"/>
          <w:szCs w:val="24"/>
        </w:rPr>
        <w:t>Enrolment</w:t>
      </w:r>
      <w:r w:rsidRPr="00DF5199">
        <w:rPr>
          <w:rStyle w:val="Strong"/>
          <w:rFonts w:asciiTheme="minorHAnsi" w:hAnsiTheme="minorHAnsi" w:cstheme="minorHAnsi"/>
          <w:b w:val="0"/>
          <w:sz w:val="24"/>
          <w:szCs w:val="24"/>
        </w:rPr>
        <w:t xml:space="preserve"> would be attributed to ITDI and 20% (520/2600) would be attributed to MyHT.</w:t>
      </w:r>
    </w:p>
    <w:p w14:paraId="0D994E65" w14:textId="77777777" w:rsidR="002D43E5" w:rsidRPr="00DF5199" w:rsidRDefault="002D43E5" w:rsidP="00782FD3">
      <w:pPr>
        <w:pStyle w:val="ListParagraph"/>
        <w:numPr>
          <w:ilvl w:val="0"/>
          <w:numId w:val="21"/>
        </w:numPr>
        <w:spacing w:after="120" w:line="240" w:lineRule="auto"/>
        <w:contextualSpacing w:val="0"/>
        <w:jc w:val="both"/>
        <w:rPr>
          <w:rStyle w:val="Strong"/>
          <w:rFonts w:asciiTheme="minorHAnsi" w:hAnsiTheme="minorHAnsi" w:cstheme="minorHAnsi"/>
          <w:b w:val="0"/>
          <w:sz w:val="24"/>
          <w:szCs w:val="24"/>
        </w:rPr>
      </w:pPr>
      <w:r w:rsidRPr="00DF5199">
        <w:rPr>
          <w:rStyle w:val="Strong"/>
          <w:rFonts w:asciiTheme="minorHAnsi" w:hAnsiTheme="minorHAnsi" w:cstheme="minorHAnsi"/>
          <w:b w:val="0"/>
          <w:sz w:val="24"/>
          <w:szCs w:val="24"/>
        </w:rPr>
        <w:t xml:space="preserve">The information on the number of hours provided to the Clinic by all shared MyHT provider resources and the </w:t>
      </w:r>
      <w:r w:rsidR="00BA05E3">
        <w:rPr>
          <w:rStyle w:val="Strong"/>
          <w:rFonts w:asciiTheme="minorHAnsi" w:hAnsiTheme="minorHAnsi" w:cstheme="minorHAnsi"/>
          <w:b w:val="0"/>
          <w:sz w:val="24"/>
          <w:szCs w:val="24"/>
        </w:rPr>
        <w:t>ITDI provider</w:t>
      </w:r>
      <w:r w:rsidR="00BA05E3" w:rsidRPr="00DF5199">
        <w:rPr>
          <w:rStyle w:val="Strong"/>
          <w:rFonts w:asciiTheme="minorHAnsi" w:hAnsiTheme="minorHAnsi" w:cstheme="minorHAnsi"/>
          <w:b w:val="0"/>
          <w:sz w:val="24"/>
          <w:szCs w:val="24"/>
        </w:rPr>
        <w:t xml:space="preserve"> </w:t>
      </w:r>
      <w:r w:rsidRPr="00DF5199">
        <w:rPr>
          <w:rStyle w:val="Strong"/>
          <w:rFonts w:asciiTheme="minorHAnsi" w:hAnsiTheme="minorHAnsi" w:cstheme="minorHAnsi"/>
          <w:b w:val="0"/>
          <w:sz w:val="24"/>
          <w:szCs w:val="24"/>
        </w:rPr>
        <w:t>will be recorded weekly and taken from the MyHT event log and the ITDI event log.</w:t>
      </w:r>
    </w:p>
    <w:p w14:paraId="4D612FC3" w14:textId="77777777" w:rsidR="00455F9D" w:rsidRPr="00DF5199" w:rsidRDefault="00455F9D" w:rsidP="00731589">
      <w:pPr>
        <w:spacing w:after="0" w:line="240" w:lineRule="auto"/>
        <w:rPr>
          <w:rFonts w:asciiTheme="minorHAnsi" w:hAnsiTheme="minorHAnsi" w:cstheme="minorHAnsi"/>
          <w:b/>
          <w:sz w:val="24"/>
          <w:szCs w:val="24"/>
        </w:rPr>
      </w:pPr>
    </w:p>
    <w:p w14:paraId="24723916" w14:textId="77777777" w:rsidR="00B87794" w:rsidRPr="00DF5199" w:rsidRDefault="00B87794" w:rsidP="00731589">
      <w:pPr>
        <w:spacing w:after="0" w:line="240" w:lineRule="auto"/>
        <w:rPr>
          <w:rFonts w:asciiTheme="minorHAnsi" w:hAnsiTheme="minorHAnsi" w:cstheme="minorHAnsi"/>
          <w:b/>
          <w:sz w:val="24"/>
          <w:szCs w:val="24"/>
        </w:rPr>
      </w:pPr>
    </w:p>
    <w:p w14:paraId="4D04D463" w14:textId="77777777" w:rsidR="004B22E8" w:rsidRPr="00DF5199" w:rsidRDefault="00B44F6E" w:rsidP="00DF5199">
      <w:pPr>
        <w:spacing w:after="120" w:line="240" w:lineRule="auto"/>
        <w:rPr>
          <w:rStyle w:val="Strong"/>
          <w:rFonts w:asciiTheme="minorHAnsi" w:hAnsiTheme="minorHAnsi" w:cstheme="minorHAnsi"/>
          <w:sz w:val="24"/>
          <w:szCs w:val="24"/>
        </w:rPr>
      </w:pPr>
      <w:r w:rsidRPr="00DF5199">
        <w:rPr>
          <w:rStyle w:val="Strong"/>
          <w:rFonts w:asciiTheme="minorHAnsi" w:hAnsiTheme="minorHAnsi" w:cstheme="minorHAnsi"/>
          <w:sz w:val="24"/>
          <w:szCs w:val="24"/>
        </w:rPr>
        <w:t>Q</w:t>
      </w:r>
      <w:r>
        <w:rPr>
          <w:rStyle w:val="Strong"/>
          <w:rFonts w:asciiTheme="minorHAnsi" w:hAnsiTheme="minorHAnsi" w:cstheme="minorHAnsi"/>
          <w:sz w:val="24"/>
          <w:szCs w:val="24"/>
        </w:rPr>
        <w:t>5</w:t>
      </w:r>
      <w:r w:rsidR="004B22E8" w:rsidRPr="00DF5199">
        <w:rPr>
          <w:rStyle w:val="Strong"/>
          <w:rFonts w:asciiTheme="minorHAnsi" w:hAnsiTheme="minorHAnsi" w:cstheme="minorHAnsi"/>
          <w:sz w:val="24"/>
          <w:szCs w:val="24"/>
        </w:rPr>
        <w:t xml:space="preserve">. How will </w:t>
      </w:r>
      <w:r w:rsidR="00B17B56" w:rsidRPr="00DF5199">
        <w:rPr>
          <w:rStyle w:val="Strong"/>
          <w:rFonts w:asciiTheme="minorHAnsi" w:hAnsiTheme="minorHAnsi" w:cstheme="minorHAnsi"/>
          <w:sz w:val="24"/>
          <w:szCs w:val="24"/>
        </w:rPr>
        <w:t xml:space="preserve">the Interprofessional Team Demonstration </w:t>
      </w:r>
      <w:r w:rsidR="008E417F" w:rsidRPr="00DF5199">
        <w:rPr>
          <w:rStyle w:val="Strong"/>
          <w:rFonts w:asciiTheme="minorHAnsi" w:hAnsiTheme="minorHAnsi" w:cstheme="minorHAnsi"/>
          <w:sz w:val="24"/>
          <w:szCs w:val="24"/>
        </w:rPr>
        <w:t>I</w:t>
      </w:r>
      <w:r w:rsidR="00B17B56" w:rsidRPr="00DF5199">
        <w:rPr>
          <w:rStyle w:val="Strong"/>
          <w:rFonts w:asciiTheme="minorHAnsi" w:hAnsiTheme="minorHAnsi" w:cstheme="minorHAnsi"/>
          <w:sz w:val="24"/>
          <w:szCs w:val="24"/>
        </w:rPr>
        <w:t xml:space="preserve">nitiative </w:t>
      </w:r>
      <w:r w:rsidR="004B22E8" w:rsidRPr="00DF5199">
        <w:rPr>
          <w:rStyle w:val="Strong"/>
          <w:rFonts w:asciiTheme="minorHAnsi" w:hAnsiTheme="minorHAnsi" w:cstheme="minorHAnsi"/>
          <w:sz w:val="24"/>
          <w:szCs w:val="24"/>
        </w:rPr>
        <w:t xml:space="preserve">be evaluated?  </w:t>
      </w:r>
    </w:p>
    <w:p w14:paraId="4D54BA2C" w14:textId="48EC669A" w:rsidR="00C1658F" w:rsidRPr="00DF5199" w:rsidRDefault="00855EB0" w:rsidP="505A46ED">
      <w:pPr>
        <w:spacing w:after="120" w:line="240" w:lineRule="auto"/>
        <w:ind w:left="360"/>
        <w:jc w:val="both"/>
        <w:rPr>
          <w:rStyle w:val="Strong"/>
          <w:rFonts w:asciiTheme="minorHAnsi" w:hAnsiTheme="minorHAnsi" w:cstheme="minorBidi"/>
          <w:b w:val="0"/>
          <w:bCs w:val="0"/>
          <w:sz w:val="24"/>
          <w:szCs w:val="24"/>
        </w:rPr>
      </w:pPr>
      <w:r w:rsidRPr="505A46ED">
        <w:rPr>
          <w:rStyle w:val="Strong"/>
          <w:rFonts w:asciiTheme="minorHAnsi" w:hAnsiTheme="minorHAnsi" w:cstheme="minorBidi"/>
          <w:b w:val="0"/>
          <w:bCs w:val="0"/>
          <w:sz w:val="24"/>
          <w:szCs w:val="24"/>
        </w:rPr>
        <w:t>Because this is a Demonstration Initiative, it</w:t>
      </w:r>
      <w:r w:rsidR="00EC02A1" w:rsidRPr="505A46ED">
        <w:rPr>
          <w:rStyle w:val="Strong"/>
          <w:rFonts w:asciiTheme="minorHAnsi" w:hAnsiTheme="minorHAnsi" w:cstheme="minorBidi"/>
          <w:b w:val="0"/>
          <w:bCs w:val="0"/>
          <w:sz w:val="24"/>
          <w:szCs w:val="24"/>
        </w:rPr>
        <w:t xml:space="preserve"> is</w:t>
      </w:r>
      <w:r w:rsidRPr="505A46ED">
        <w:rPr>
          <w:rStyle w:val="Strong"/>
          <w:rFonts w:asciiTheme="minorHAnsi" w:hAnsiTheme="minorHAnsi" w:cstheme="minorBidi"/>
          <w:b w:val="0"/>
          <w:bCs w:val="0"/>
          <w:sz w:val="24"/>
          <w:szCs w:val="24"/>
        </w:rPr>
        <w:t xml:space="preserve"> important to evaluate and learn from the</w:t>
      </w:r>
      <w:r w:rsidR="00EC02A1" w:rsidRPr="505A46ED">
        <w:rPr>
          <w:rStyle w:val="Strong"/>
          <w:rFonts w:asciiTheme="minorHAnsi" w:hAnsiTheme="minorHAnsi" w:cstheme="minorBidi"/>
          <w:b w:val="0"/>
          <w:bCs w:val="0"/>
          <w:sz w:val="24"/>
          <w:szCs w:val="24"/>
        </w:rPr>
        <w:t xml:space="preserve"> process and </w:t>
      </w:r>
      <w:r w:rsidRPr="505A46ED">
        <w:rPr>
          <w:rStyle w:val="Strong"/>
          <w:rFonts w:asciiTheme="minorHAnsi" w:hAnsiTheme="minorHAnsi" w:cstheme="minorBidi"/>
          <w:b w:val="0"/>
          <w:bCs w:val="0"/>
          <w:sz w:val="24"/>
          <w:szCs w:val="24"/>
        </w:rPr>
        <w:t xml:space="preserve">results.  This information will help participating clinics, the </w:t>
      </w:r>
      <w:r w:rsidR="00057ABC" w:rsidRPr="505A46ED">
        <w:rPr>
          <w:rStyle w:val="Strong"/>
          <w:rFonts w:asciiTheme="minorHAnsi" w:hAnsiTheme="minorHAnsi" w:cstheme="minorBidi"/>
          <w:b w:val="0"/>
          <w:bCs w:val="0"/>
          <w:sz w:val="24"/>
          <w:szCs w:val="24"/>
        </w:rPr>
        <w:t xml:space="preserve">participating </w:t>
      </w:r>
      <w:r w:rsidRPr="505A46ED">
        <w:rPr>
          <w:rStyle w:val="Strong"/>
          <w:rFonts w:asciiTheme="minorHAnsi" w:hAnsiTheme="minorHAnsi" w:cstheme="minorBidi"/>
          <w:b w:val="0"/>
          <w:bCs w:val="0"/>
          <w:sz w:val="24"/>
          <w:szCs w:val="24"/>
        </w:rPr>
        <w:t xml:space="preserve">region and Manitoba Health to </w:t>
      </w:r>
      <w:r w:rsidR="00DD6928" w:rsidRPr="505A46ED">
        <w:rPr>
          <w:rStyle w:val="Strong"/>
          <w:rFonts w:asciiTheme="minorHAnsi" w:hAnsiTheme="minorHAnsi" w:cstheme="minorBidi"/>
          <w:b w:val="0"/>
          <w:bCs w:val="0"/>
          <w:sz w:val="24"/>
          <w:szCs w:val="24"/>
        </w:rPr>
        <w:t>analyze and improve the initiative</w:t>
      </w:r>
      <w:r w:rsidR="6E7D908F" w:rsidRPr="505A46ED">
        <w:rPr>
          <w:rStyle w:val="Strong"/>
          <w:rFonts w:asciiTheme="minorHAnsi" w:hAnsiTheme="minorHAnsi" w:cstheme="minorBidi"/>
          <w:b w:val="0"/>
          <w:bCs w:val="0"/>
          <w:sz w:val="24"/>
          <w:szCs w:val="24"/>
        </w:rPr>
        <w:t>.</w:t>
      </w:r>
      <w:r w:rsidR="00DD6928" w:rsidRPr="505A46ED">
        <w:rPr>
          <w:rStyle w:val="Strong"/>
          <w:rFonts w:asciiTheme="minorHAnsi" w:hAnsiTheme="minorHAnsi" w:cstheme="minorBidi"/>
          <w:b w:val="0"/>
          <w:bCs w:val="0"/>
          <w:sz w:val="24"/>
          <w:szCs w:val="24"/>
        </w:rPr>
        <w:t xml:space="preserve"> </w:t>
      </w:r>
      <w:r w:rsidRPr="505A46ED">
        <w:rPr>
          <w:rStyle w:val="Strong"/>
          <w:rFonts w:asciiTheme="minorHAnsi" w:hAnsiTheme="minorHAnsi" w:cstheme="minorBidi"/>
          <w:b w:val="0"/>
          <w:bCs w:val="0"/>
          <w:sz w:val="24"/>
          <w:szCs w:val="24"/>
        </w:rPr>
        <w:t xml:space="preserve">The following summarizes key evaluation goals and data sources.  </w:t>
      </w:r>
    </w:p>
    <w:p w14:paraId="46770C84" w14:textId="77777777" w:rsidR="0037399E" w:rsidRPr="00DF5199" w:rsidRDefault="0037399E" w:rsidP="00731589">
      <w:pPr>
        <w:spacing w:after="0" w:line="240" w:lineRule="auto"/>
        <w:ind w:left="720"/>
        <w:rPr>
          <w:rStyle w:val="Strong"/>
          <w:rFonts w:asciiTheme="minorHAnsi" w:hAnsiTheme="minorHAnsi" w:cstheme="minorHAnsi"/>
          <w:bCs w:val="0"/>
          <w:sz w:val="24"/>
          <w:szCs w:val="24"/>
          <w:lang w:eastAsia="en-CA"/>
        </w:rPr>
      </w:pPr>
    </w:p>
    <w:tbl>
      <w:tblPr>
        <w:tblStyle w:val="TableGrid"/>
        <w:tblW w:w="0" w:type="auto"/>
        <w:jc w:val="center"/>
        <w:tblLook w:val="04A0" w:firstRow="1" w:lastRow="0" w:firstColumn="1" w:lastColumn="0" w:noHBand="0" w:noVBand="1"/>
      </w:tblPr>
      <w:tblGrid>
        <w:gridCol w:w="4539"/>
        <w:gridCol w:w="5491"/>
      </w:tblGrid>
      <w:tr w:rsidR="001F14D5" w:rsidRPr="00782FD3" w14:paraId="3AFA7E3E" w14:textId="77777777" w:rsidTr="00D45543">
        <w:trPr>
          <w:tblHeader/>
          <w:jc w:val="center"/>
        </w:trPr>
        <w:tc>
          <w:tcPr>
            <w:tcW w:w="4560" w:type="dxa"/>
            <w:shd w:val="clear" w:color="auto" w:fill="D9D9D9" w:themeFill="background1" w:themeFillShade="D9"/>
          </w:tcPr>
          <w:p w14:paraId="6027F852" w14:textId="77777777" w:rsidR="001F14D5" w:rsidRPr="00782FD3" w:rsidRDefault="001F14D5" w:rsidP="00731589">
            <w:pPr>
              <w:spacing w:after="0" w:line="240" w:lineRule="auto"/>
              <w:rPr>
                <w:rStyle w:val="Strong"/>
                <w:rFonts w:asciiTheme="minorHAnsi" w:hAnsiTheme="minorHAnsi" w:cstheme="minorHAnsi"/>
              </w:rPr>
            </w:pPr>
            <w:r w:rsidRPr="00782FD3">
              <w:rPr>
                <w:rStyle w:val="Strong"/>
                <w:rFonts w:asciiTheme="minorHAnsi" w:hAnsiTheme="minorHAnsi" w:cstheme="minorHAnsi"/>
              </w:rPr>
              <w:t>Evaluation Key Goal</w:t>
            </w:r>
          </w:p>
        </w:tc>
        <w:tc>
          <w:tcPr>
            <w:tcW w:w="5520" w:type="dxa"/>
            <w:shd w:val="clear" w:color="auto" w:fill="D9D9D9" w:themeFill="background1" w:themeFillShade="D9"/>
          </w:tcPr>
          <w:p w14:paraId="786E4FDB" w14:textId="77777777" w:rsidR="001F14D5" w:rsidRPr="00782FD3" w:rsidRDefault="001F14D5" w:rsidP="00731589">
            <w:pPr>
              <w:spacing w:after="0" w:line="240" w:lineRule="auto"/>
              <w:rPr>
                <w:rStyle w:val="Strong"/>
                <w:rFonts w:asciiTheme="minorHAnsi" w:hAnsiTheme="minorHAnsi" w:cstheme="minorHAnsi"/>
              </w:rPr>
            </w:pPr>
            <w:r w:rsidRPr="00782FD3">
              <w:rPr>
                <w:rStyle w:val="Strong"/>
                <w:rFonts w:asciiTheme="minorHAnsi" w:hAnsiTheme="minorHAnsi" w:cstheme="minorHAnsi"/>
              </w:rPr>
              <w:t>Data Source</w:t>
            </w:r>
          </w:p>
        </w:tc>
      </w:tr>
      <w:tr w:rsidR="00063B6B" w:rsidRPr="00782FD3" w14:paraId="1594348C" w14:textId="77777777" w:rsidTr="00D45543">
        <w:trPr>
          <w:jc w:val="center"/>
        </w:trPr>
        <w:tc>
          <w:tcPr>
            <w:tcW w:w="4560" w:type="dxa"/>
          </w:tcPr>
          <w:p w14:paraId="36C9E9C4" w14:textId="77777777" w:rsidR="00063B6B" w:rsidRPr="00782FD3" w:rsidRDefault="00063B6B" w:rsidP="00731589">
            <w:pPr>
              <w:spacing w:after="0" w:line="240" w:lineRule="auto"/>
              <w:rPr>
                <w:rStyle w:val="Strong"/>
                <w:rFonts w:asciiTheme="minorHAnsi" w:hAnsiTheme="minorHAnsi" w:cstheme="minorHAnsi"/>
                <w:b w:val="0"/>
              </w:rPr>
            </w:pPr>
            <w:r w:rsidRPr="00782FD3">
              <w:rPr>
                <w:rStyle w:val="Strong"/>
                <w:rFonts w:asciiTheme="minorHAnsi" w:hAnsiTheme="minorHAnsi" w:cstheme="minorHAnsi"/>
                <w:b w:val="0"/>
              </w:rPr>
              <w:t>Implementation</w:t>
            </w:r>
          </w:p>
        </w:tc>
        <w:tc>
          <w:tcPr>
            <w:tcW w:w="5520" w:type="dxa"/>
          </w:tcPr>
          <w:p w14:paraId="7B19C47D" w14:textId="77777777" w:rsidR="00063B6B" w:rsidRPr="00782FD3" w:rsidRDefault="00063B6B"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ITDI Agreements</w:t>
            </w:r>
          </w:p>
          <w:p w14:paraId="2693E9C5" w14:textId="77777777" w:rsidR="00063B6B" w:rsidRPr="00782FD3" w:rsidRDefault="00063B6B"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Participant Surveys</w:t>
            </w:r>
          </w:p>
          <w:p w14:paraId="137BF5DF" w14:textId="77777777" w:rsidR="00063B6B" w:rsidRPr="00782FD3" w:rsidRDefault="00063B6B"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ITDI Expressions of Interest</w:t>
            </w:r>
          </w:p>
        </w:tc>
      </w:tr>
      <w:tr w:rsidR="001F14D5" w:rsidRPr="00782FD3" w14:paraId="175F2C39" w14:textId="77777777" w:rsidTr="00D45543">
        <w:trPr>
          <w:jc w:val="center"/>
        </w:trPr>
        <w:tc>
          <w:tcPr>
            <w:tcW w:w="4560" w:type="dxa"/>
          </w:tcPr>
          <w:p w14:paraId="71B08BBD" w14:textId="77777777" w:rsidR="001F14D5" w:rsidRPr="00782FD3" w:rsidRDefault="00BA05E3" w:rsidP="00731589">
            <w:pPr>
              <w:spacing w:after="0" w:line="240" w:lineRule="auto"/>
              <w:rPr>
                <w:rStyle w:val="Strong"/>
                <w:rFonts w:asciiTheme="minorHAnsi" w:hAnsiTheme="minorHAnsi" w:cstheme="minorHAnsi"/>
                <w:b w:val="0"/>
              </w:rPr>
            </w:pPr>
            <w:r>
              <w:rPr>
                <w:rStyle w:val="Strong"/>
                <w:rFonts w:asciiTheme="minorHAnsi" w:hAnsiTheme="minorHAnsi" w:cstheme="minorHAnsi"/>
                <w:b w:val="0"/>
              </w:rPr>
              <w:t>Enrolment</w:t>
            </w:r>
          </w:p>
        </w:tc>
        <w:tc>
          <w:tcPr>
            <w:tcW w:w="5520" w:type="dxa"/>
          </w:tcPr>
          <w:p w14:paraId="1CEDCA4C" w14:textId="77777777" w:rsidR="00BA05E3" w:rsidRDefault="00FA7FC1" w:rsidP="00731589">
            <w:pPr>
              <w:spacing w:after="0" w:line="240" w:lineRule="auto"/>
              <w:rPr>
                <w:rFonts w:asciiTheme="minorHAnsi" w:hAnsiTheme="minorHAnsi" w:cstheme="minorHAnsi"/>
                <w:lang w:eastAsia="en-CA"/>
              </w:rPr>
            </w:pPr>
            <w:r>
              <w:rPr>
                <w:rFonts w:asciiTheme="minorHAnsi" w:hAnsiTheme="minorHAnsi" w:cstheme="minorHAnsi"/>
                <w:lang w:eastAsia="en-CA"/>
              </w:rPr>
              <w:t>Provincial Enrolment System</w:t>
            </w:r>
          </w:p>
          <w:p w14:paraId="69768A2B" w14:textId="77777777" w:rsidR="001F14D5" w:rsidRPr="00782FD3" w:rsidRDefault="001F14D5"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EMR</w:t>
            </w:r>
          </w:p>
          <w:p w14:paraId="039F752F" w14:textId="77777777" w:rsidR="001F14D5" w:rsidRPr="00782FD3" w:rsidRDefault="001F14D5" w:rsidP="00731589">
            <w:pPr>
              <w:spacing w:after="0" w:line="240" w:lineRule="auto"/>
              <w:rPr>
                <w:rStyle w:val="Strong"/>
                <w:rFonts w:asciiTheme="minorHAnsi" w:hAnsiTheme="minorHAnsi" w:cstheme="minorHAnsi"/>
                <w:b w:val="0"/>
                <w:bCs w:val="0"/>
                <w:lang w:eastAsia="en-CA"/>
              </w:rPr>
            </w:pPr>
            <w:r w:rsidRPr="00782FD3">
              <w:rPr>
                <w:rFonts w:asciiTheme="minorHAnsi" w:hAnsiTheme="minorHAnsi" w:cstheme="minorHAnsi"/>
                <w:lang w:eastAsia="en-CA"/>
              </w:rPr>
              <w:t>Medical Claims</w:t>
            </w:r>
          </w:p>
        </w:tc>
      </w:tr>
      <w:tr w:rsidR="001F14D5" w:rsidRPr="00782FD3" w14:paraId="7AFBE8AD" w14:textId="77777777" w:rsidTr="00D45543">
        <w:trPr>
          <w:jc w:val="center"/>
        </w:trPr>
        <w:tc>
          <w:tcPr>
            <w:tcW w:w="4560" w:type="dxa"/>
          </w:tcPr>
          <w:p w14:paraId="39303743" w14:textId="77777777" w:rsidR="001F14D5" w:rsidRPr="00782FD3" w:rsidRDefault="001F14D5" w:rsidP="00731589">
            <w:pPr>
              <w:spacing w:after="0" w:line="240" w:lineRule="auto"/>
              <w:rPr>
                <w:rStyle w:val="Strong"/>
                <w:rFonts w:asciiTheme="minorHAnsi" w:hAnsiTheme="minorHAnsi" w:cstheme="minorHAnsi"/>
                <w:b w:val="0"/>
              </w:rPr>
            </w:pPr>
            <w:r w:rsidRPr="00782FD3">
              <w:rPr>
                <w:rFonts w:asciiTheme="minorHAnsi" w:hAnsiTheme="minorHAnsi" w:cstheme="minorHAnsi"/>
                <w:lang w:eastAsia="en-CA"/>
              </w:rPr>
              <w:t>Continuity and Service Utilization</w:t>
            </w:r>
          </w:p>
        </w:tc>
        <w:tc>
          <w:tcPr>
            <w:tcW w:w="5520" w:type="dxa"/>
          </w:tcPr>
          <w:p w14:paraId="09C4D3CB" w14:textId="77777777" w:rsidR="00FA7FC1" w:rsidRDefault="00FA7FC1" w:rsidP="00FA7FC1">
            <w:pPr>
              <w:spacing w:after="0" w:line="240" w:lineRule="auto"/>
              <w:rPr>
                <w:rFonts w:asciiTheme="minorHAnsi" w:hAnsiTheme="minorHAnsi" w:cstheme="minorHAnsi"/>
                <w:lang w:eastAsia="en-CA"/>
              </w:rPr>
            </w:pPr>
            <w:r>
              <w:rPr>
                <w:rFonts w:asciiTheme="minorHAnsi" w:hAnsiTheme="minorHAnsi" w:cstheme="minorHAnsi"/>
                <w:lang w:eastAsia="en-CA"/>
              </w:rPr>
              <w:t>Provincial Enrolment System</w:t>
            </w:r>
          </w:p>
          <w:p w14:paraId="5EFDCD0A" w14:textId="77777777" w:rsidR="001F14D5" w:rsidRPr="00782FD3" w:rsidRDefault="001F14D5"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EMR</w:t>
            </w:r>
          </w:p>
          <w:p w14:paraId="49AFDE9C" w14:textId="77777777" w:rsidR="001F14D5" w:rsidRPr="00782FD3" w:rsidRDefault="001B6EEC" w:rsidP="00731589">
            <w:pPr>
              <w:spacing w:after="0" w:line="240" w:lineRule="auto"/>
              <w:rPr>
                <w:rStyle w:val="Strong"/>
                <w:rFonts w:asciiTheme="minorHAnsi" w:hAnsiTheme="minorHAnsi" w:cstheme="minorHAnsi"/>
                <w:b w:val="0"/>
                <w:bCs w:val="0"/>
                <w:lang w:eastAsia="en-CA"/>
              </w:rPr>
            </w:pPr>
            <w:r w:rsidRPr="00782FD3">
              <w:rPr>
                <w:rFonts w:asciiTheme="minorHAnsi" w:hAnsiTheme="minorHAnsi" w:cstheme="minorHAnsi"/>
                <w:lang w:eastAsia="en-CA"/>
              </w:rPr>
              <w:t>Medical Claims</w:t>
            </w:r>
          </w:p>
        </w:tc>
      </w:tr>
      <w:tr w:rsidR="001F14D5" w:rsidRPr="00782FD3" w14:paraId="39ED6BC2" w14:textId="77777777" w:rsidTr="00D45543">
        <w:trPr>
          <w:jc w:val="center"/>
        </w:trPr>
        <w:tc>
          <w:tcPr>
            <w:tcW w:w="4560" w:type="dxa"/>
          </w:tcPr>
          <w:p w14:paraId="2D1A252B" w14:textId="77777777" w:rsidR="001F14D5" w:rsidRPr="00782FD3" w:rsidRDefault="001F14D5" w:rsidP="00731589">
            <w:pPr>
              <w:spacing w:after="0" w:line="240" w:lineRule="auto"/>
              <w:rPr>
                <w:rStyle w:val="Strong"/>
                <w:rFonts w:asciiTheme="minorHAnsi" w:hAnsiTheme="minorHAnsi" w:cstheme="minorHAnsi"/>
                <w:b w:val="0"/>
                <w:bCs w:val="0"/>
                <w:lang w:eastAsia="en-CA"/>
              </w:rPr>
            </w:pPr>
            <w:r w:rsidRPr="00782FD3">
              <w:rPr>
                <w:rFonts w:asciiTheme="minorHAnsi" w:hAnsiTheme="minorHAnsi" w:cstheme="minorHAnsi"/>
                <w:lang w:eastAsia="en-CA"/>
              </w:rPr>
              <w:t>Accessible Care</w:t>
            </w:r>
          </w:p>
        </w:tc>
        <w:tc>
          <w:tcPr>
            <w:tcW w:w="5520" w:type="dxa"/>
          </w:tcPr>
          <w:p w14:paraId="5F10A0E3" w14:textId="77777777" w:rsidR="00864C86" w:rsidRPr="00782FD3" w:rsidRDefault="00855EB0" w:rsidP="00731589">
            <w:pPr>
              <w:spacing w:after="0" w:line="240" w:lineRule="auto"/>
              <w:rPr>
                <w:rStyle w:val="Strong"/>
                <w:rFonts w:asciiTheme="minorHAnsi" w:hAnsiTheme="minorHAnsi" w:cstheme="minorHAnsi"/>
                <w:b w:val="0"/>
              </w:rPr>
            </w:pPr>
            <w:r w:rsidRPr="00782FD3">
              <w:rPr>
                <w:rStyle w:val="Strong"/>
                <w:rFonts w:asciiTheme="minorHAnsi" w:hAnsiTheme="minorHAnsi" w:cstheme="minorHAnsi"/>
                <w:b w:val="0"/>
              </w:rPr>
              <w:t>Third Next Available Appointment</w:t>
            </w:r>
            <w:r w:rsidR="001F14D5" w:rsidRPr="00782FD3">
              <w:rPr>
                <w:rStyle w:val="Strong"/>
                <w:rFonts w:asciiTheme="minorHAnsi" w:hAnsiTheme="minorHAnsi" w:cstheme="minorHAnsi"/>
                <w:b w:val="0"/>
              </w:rPr>
              <w:t xml:space="preserve"> </w:t>
            </w:r>
          </w:p>
          <w:p w14:paraId="1BF8FC22" w14:textId="77777777" w:rsidR="001F14D5" w:rsidRPr="00782FD3" w:rsidRDefault="001F14D5" w:rsidP="00731589">
            <w:pPr>
              <w:spacing w:after="0" w:line="240" w:lineRule="auto"/>
              <w:rPr>
                <w:rStyle w:val="Strong"/>
                <w:rFonts w:asciiTheme="minorHAnsi" w:hAnsiTheme="minorHAnsi" w:cstheme="minorHAnsi"/>
                <w:b w:val="0"/>
              </w:rPr>
            </w:pPr>
            <w:r w:rsidRPr="00782FD3">
              <w:rPr>
                <w:rStyle w:val="Strong"/>
                <w:rFonts w:asciiTheme="minorHAnsi" w:hAnsiTheme="minorHAnsi" w:cstheme="minorHAnsi"/>
                <w:b w:val="0"/>
              </w:rPr>
              <w:t>EMR</w:t>
            </w:r>
          </w:p>
        </w:tc>
      </w:tr>
      <w:tr w:rsidR="00855EB0" w:rsidRPr="00782FD3" w14:paraId="2574E8AE" w14:textId="77777777" w:rsidTr="00D45543">
        <w:trPr>
          <w:jc w:val="center"/>
        </w:trPr>
        <w:tc>
          <w:tcPr>
            <w:tcW w:w="4560" w:type="dxa"/>
          </w:tcPr>
          <w:p w14:paraId="644BCF49" w14:textId="77777777" w:rsidR="00855EB0" w:rsidRPr="00782FD3" w:rsidRDefault="00855EB0"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 xml:space="preserve">Appropriate Care </w:t>
            </w:r>
          </w:p>
        </w:tc>
        <w:tc>
          <w:tcPr>
            <w:tcW w:w="5520" w:type="dxa"/>
          </w:tcPr>
          <w:p w14:paraId="4B5C0D3E" w14:textId="77777777" w:rsidR="00855EB0" w:rsidRPr="00782FD3" w:rsidRDefault="00855EB0" w:rsidP="00731589">
            <w:pPr>
              <w:spacing w:after="0" w:line="240" w:lineRule="auto"/>
              <w:rPr>
                <w:rStyle w:val="Strong"/>
                <w:rFonts w:asciiTheme="minorHAnsi" w:hAnsiTheme="minorHAnsi" w:cstheme="minorHAnsi"/>
                <w:b w:val="0"/>
              </w:rPr>
            </w:pPr>
            <w:r w:rsidRPr="00782FD3">
              <w:rPr>
                <w:rStyle w:val="Strong"/>
                <w:rFonts w:asciiTheme="minorHAnsi" w:hAnsiTheme="minorHAnsi" w:cstheme="minorHAnsi"/>
                <w:b w:val="0"/>
              </w:rPr>
              <w:t>EMR (existing primary care indicators)</w:t>
            </w:r>
          </w:p>
        </w:tc>
      </w:tr>
      <w:tr w:rsidR="00855EB0" w:rsidRPr="00782FD3" w14:paraId="7EA68DA6" w14:textId="77777777" w:rsidTr="00D45543">
        <w:trPr>
          <w:jc w:val="center"/>
        </w:trPr>
        <w:tc>
          <w:tcPr>
            <w:tcW w:w="4560" w:type="dxa"/>
          </w:tcPr>
          <w:p w14:paraId="110F16EF" w14:textId="77777777" w:rsidR="00855EB0" w:rsidRPr="00782FD3" w:rsidRDefault="00855EB0"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Efficiency</w:t>
            </w:r>
          </w:p>
        </w:tc>
        <w:tc>
          <w:tcPr>
            <w:tcW w:w="5520" w:type="dxa"/>
          </w:tcPr>
          <w:p w14:paraId="0AEF7963" w14:textId="77777777" w:rsidR="00855EB0" w:rsidRPr="00782FD3" w:rsidRDefault="00855EB0"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EMR</w:t>
            </w:r>
          </w:p>
          <w:p w14:paraId="20108509" w14:textId="77777777" w:rsidR="00855EB0" w:rsidRPr="00782FD3" w:rsidRDefault="00855EB0"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Medical Claims</w:t>
            </w:r>
          </w:p>
          <w:p w14:paraId="34CC7B58" w14:textId="77777777" w:rsidR="00855EB0" w:rsidRPr="00782FD3" w:rsidRDefault="00855EB0" w:rsidP="00731589">
            <w:pPr>
              <w:spacing w:after="0" w:line="240" w:lineRule="auto"/>
              <w:rPr>
                <w:rStyle w:val="Strong"/>
                <w:rFonts w:asciiTheme="minorHAnsi" w:hAnsiTheme="minorHAnsi" w:cstheme="minorHAnsi"/>
                <w:b w:val="0"/>
              </w:rPr>
            </w:pPr>
            <w:r w:rsidRPr="00782FD3">
              <w:rPr>
                <w:rStyle w:val="Strong"/>
                <w:rFonts w:asciiTheme="minorHAnsi" w:hAnsiTheme="minorHAnsi" w:cstheme="minorHAnsi"/>
                <w:b w:val="0"/>
              </w:rPr>
              <w:t>Paymen</w:t>
            </w:r>
            <w:r w:rsidR="004E4386" w:rsidRPr="00782FD3">
              <w:rPr>
                <w:rStyle w:val="Strong"/>
                <w:rFonts w:asciiTheme="minorHAnsi" w:hAnsiTheme="minorHAnsi" w:cstheme="minorHAnsi"/>
                <w:b w:val="0"/>
              </w:rPr>
              <w:t>ts made by Manitoba Health</w:t>
            </w:r>
          </w:p>
          <w:p w14:paraId="23A4A6FA" w14:textId="77777777" w:rsidR="00B44F6E" w:rsidRPr="00782FD3" w:rsidRDefault="004E4386" w:rsidP="00731589">
            <w:pPr>
              <w:spacing w:after="0" w:line="240" w:lineRule="auto"/>
              <w:rPr>
                <w:rStyle w:val="Strong"/>
                <w:rFonts w:asciiTheme="minorHAnsi" w:hAnsiTheme="minorHAnsi" w:cstheme="minorHAnsi"/>
                <w:b w:val="0"/>
              </w:rPr>
            </w:pPr>
            <w:r w:rsidRPr="00782FD3">
              <w:rPr>
                <w:rStyle w:val="Strong"/>
                <w:rFonts w:asciiTheme="minorHAnsi" w:hAnsiTheme="minorHAnsi" w:cstheme="minorHAnsi"/>
                <w:b w:val="0"/>
              </w:rPr>
              <w:t>Clinic</w:t>
            </w:r>
            <w:r w:rsidR="00132AEF" w:rsidRPr="00782FD3">
              <w:rPr>
                <w:rStyle w:val="Strong"/>
                <w:rFonts w:asciiTheme="minorHAnsi" w:hAnsiTheme="minorHAnsi" w:cstheme="minorHAnsi"/>
                <w:b w:val="0"/>
              </w:rPr>
              <w:t xml:space="preserve"> Change</w:t>
            </w:r>
            <w:r w:rsidRPr="00782FD3">
              <w:rPr>
                <w:rStyle w:val="Strong"/>
                <w:rFonts w:asciiTheme="minorHAnsi" w:hAnsiTheme="minorHAnsi" w:cstheme="minorHAnsi"/>
                <w:b w:val="0"/>
              </w:rPr>
              <w:t xml:space="preserve"> Log (supervision time where applicable)</w:t>
            </w:r>
          </w:p>
        </w:tc>
      </w:tr>
      <w:tr w:rsidR="00855EB0" w:rsidRPr="00782FD3" w14:paraId="1F7946CD" w14:textId="77777777" w:rsidTr="00D45543">
        <w:trPr>
          <w:jc w:val="center"/>
        </w:trPr>
        <w:tc>
          <w:tcPr>
            <w:tcW w:w="4560" w:type="dxa"/>
          </w:tcPr>
          <w:p w14:paraId="5695086C" w14:textId="77777777" w:rsidR="00855EB0" w:rsidRPr="00782FD3" w:rsidRDefault="004E4386"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Provider Experience (Physician and Interprofessional Team Member)</w:t>
            </w:r>
          </w:p>
        </w:tc>
        <w:tc>
          <w:tcPr>
            <w:tcW w:w="5520" w:type="dxa"/>
          </w:tcPr>
          <w:p w14:paraId="2E70FF76" w14:textId="77777777" w:rsidR="00855EB0" w:rsidRPr="00782FD3" w:rsidRDefault="004E4386"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Provider interview/focus group or survey</w:t>
            </w:r>
          </w:p>
          <w:p w14:paraId="40051EBE" w14:textId="77777777" w:rsidR="004E4386" w:rsidRPr="00782FD3" w:rsidRDefault="004E4386" w:rsidP="00731589">
            <w:pPr>
              <w:spacing w:after="0" w:line="240" w:lineRule="auto"/>
              <w:rPr>
                <w:rStyle w:val="Strong"/>
                <w:rFonts w:asciiTheme="minorHAnsi" w:hAnsiTheme="minorHAnsi" w:cstheme="minorHAnsi"/>
                <w:b w:val="0"/>
                <w:bCs w:val="0"/>
                <w:lang w:eastAsia="en-CA"/>
              </w:rPr>
            </w:pPr>
            <w:r w:rsidRPr="00782FD3">
              <w:rPr>
                <w:rFonts w:asciiTheme="minorHAnsi" w:hAnsiTheme="minorHAnsi" w:cstheme="minorHAnsi"/>
                <w:lang w:eastAsia="en-CA"/>
              </w:rPr>
              <w:t>EMR data</w:t>
            </w:r>
          </w:p>
        </w:tc>
      </w:tr>
      <w:tr w:rsidR="00063B6B" w:rsidRPr="00782FD3" w14:paraId="479145A2" w14:textId="77777777" w:rsidTr="00D45543">
        <w:trPr>
          <w:jc w:val="center"/>
        </w:trPr>
        <w:tc>
          <w:tcPr>
            <w:tcW w:w="4560" w:type="dxa"/>
          </w:tcPr>
          <w:p w14:paraId="0A9DEFE8" w14:textId="77777777" w:rsidR="00063B6B" w:rsidRPr="00782FD3" w:rsidRDefault="00063B6B"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Integration</w:t>
            </w:r>
          </w:p>
        </w:tc>
        <w:tc>
          <w:tcPr>
            <w:tcW w:w="5520" w:type="dxa"/>
          </w:tcPr>
          <w:p w14:paraId="68094B0E" w14:textId="77777777" w:rsidR="00063B6B" w:rsidRPr="00782FD3" w:rsidRDefault="00063B6B"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Patient Survey</w:t>
            </w:r>
          </w:p>
        </w:tc>
      </w:tr>
      <w:tr w:rsidR="00063B6B" w:rsidRPr="00782FD3" w14:paraId="50C1C28E" w14:textId="77777777" w:rsidTr="00D45543">
        <w:trPr>
          <w:jc w:val="center"/>
        </w:trPr>
        <w:tc>
          <w:tcPr>
            <w:tcW w:w="4560" w:type="dxa"/>
          </w:tcPr>
          <w:p w14:paraId="2B2920C2" w14:textId="77777777" w:rsidR="00063B6B" w:rsidRPr="00782FD3" w:rsidRDefault="00063B6B"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Patient Centricity</w:t>
            </w:r>
          </w:p>
        </w:tc>
        <w:tc>
          <w:tcPr>
            <w:tcW w:w="5520" w:type="dxa"/>
          </w:tcPr>
          <w:p w14:paraId="63DA8233" w14:textId="77777777" w:rsidR="00063B6B" w:rsidRPr="00782FD3" w:rsidRDefault="00063B6B" w:rsidP="00731589">
            <w:pPr>
              <w:spacing w:after="0" w:line="240" w:lineRule="auto"/>
              <w:rPr>
                <w:rFonts w:asciiTheme="minorHAnsi" w:hAnsiTheme="minorHAnsi" w:cstheme="minorHAnsi"/>
                <w:lang w:eastAsia="en-CA"/>
              </w:rPr>
            </w:pPr>
            <w:r w:rsidRPr="00782FD3">
              <w:rPr>
                <w:rFonts w:asciiTheme="minorHAnsi" w:hAnsiTheme="minorHAnsi" w:cstheme="minorHAnsi"/>
                <w:lang w:eastAsia="en-CA"/>
              </w:rPr>
              <w:t>Patient Survey</w:t>
            </w:r>
          </w:p>
        </w:tc>
      </w:tr>
    </w:tbl>
    <w:p w14:paraId="3451AE3C" w14:textId="77777777" w:rsidR="00CC2699" w:rsidRPr="00DF5199" w:rsidRDefault="00CC2699" w:rsidP="00731589">
      <w:pPr>
        <w:spacing w:after="0" w:line="240" w:lineRule="auto"/>
        <w:rPr>
          <w:rStyle w:val="Strong"/>
          <w:rFonts w:asciiTheme="minorHAnsi" w:hAnsiTheme="minorHAnsi" w:cstheme="minorHAnsi"/>
          <w:sz w:val="24"/>
          <w:szCs w:val="24"/>
        </w:rPr>
      </w:pPr>
    </w:p>
    <w:p w14:paraId="3C95F5CF" w14:textId="77777777" w:rsidR="00184D0B" w:rsidRPr="00DF5199" w:rsidRDefault="00184D0B" w:rsidP="00731589">
      <w:pPr>
        <w:spacing w:after="0" w:line="240" w:lineRule="auto"/>
        <w:rPr>
          <w:rStyle w:val="Strong"/>
          <w:rFonts w:asciiTheme="minorHAnsi" w:hAnsiTheme="minorHAnsi" w:cstheme="minorHAnsi"/>
          <w:sz w:val="24"/>
          <w:szCs w:val="24"/>
        </w:rPr>
      </w:pPr>
    </w:p>
    <w:p w14:paraId="6003E103" w14:textId="77777777" w:rsidR="00184D0B" w:rsidRPr="00DF5199" w:rsidRDefault="00B44F6E" w:rsidP="00DF5199">
      <w:pPr>
        <w:spacing w:after="120" w:line="240" w:lineRule="auto"/>
        <w:rPr>
          <w:rStyle w:val="Strong"/>
          <w:rFonts w:asciiTheme="minorHAnsi" w:hAnsiTheme="minorHAnsi" w:cstheme="minorHAnsi"/>
          <w:sz w:val="24"/>
          <w:szCs w:val="24"/>
        </w:rPr>
      </w:pPr>
      <w:r w:rsidRPr="00DF5199">
        <w:rPr>
          <w:rStyle w:val="Strong"/>
          <w:rFonts w:asciiTheme="minorHAnsi" w:hAnsiTheme="minorHAnsi" w:cstheme="minorHAnsi"/>
          <w:sz w:val="24"/>
          <w:szCs w:val="24"/>
        </w:rPr>
        <w:t>Q</w:t>
      </w:r>
      <w:r>
        <w:rPr>
          <w:rStyle w:val="Strong"/>
          <w:rFonts w:asciiTheme="minorHAnsi" w:hAnsiTheme="minorHAnsi" w:cstheme="minorHAnsi"/>
          <w:sz w:val="24"/>
          <w:szCs w:val="24"/>
        </w:rPr>
        <w:t>6</w:t>
      </w:r>
      <w:r w:rsidR="00184D0B" w:rsidRPr="00DF5199">
        <w:rPr>
          <w:rStyle w:val="Strong"/>
          <w:rFonts w:asciiTheme="minorHAnsi" w:hAnsiTheme="minorHAnsi" w:cstheme="minorHAnsi"/>
          <w:sz w:val="24"/>
          <w:szCs w:val="24"/>
        </w:rPr>
        <w:t>. If we would like to discuss any issues relating to our clinic’s data, who should we contact?</w:t>
      </w:r>
    </w:p>
    <w:p w14:paraId="0FDC0FA0" w14:textId="738FFE21" w:rsidR="00AA3B61" w:rsidRPr="00DF5199" w:rsidRDefault="00184D0B" w:rsidP="691A71B6">
      <w:pPr>
        <w:spacing w:after="120" w:line="240" w:lineRule="auto"/>
        <w:ind w:left="360"/>
        <w:jc w:val="both"/>
        <w:rPr>
          <w:rStyle w:val="Strong"/>
          <w:rFonts w:asciiTheme="minorHAnsi" w:hAnsiTheme="minorHAnsi" w:cstheme="minorBidi"/>
          <w:b w:val="0"/>
          <w:bCs w:val="0"/>
          <w:sz w:val="24"/>
          <w:szCs w:val="24"/>
          <w:u w:val="single"/>
        </w:rPr>
      </w:pPr>
      <w:r w:rsidRPr="505A46ED">
        <w:rPr>
          <w:rStyle w:val="Strong"/>
          <w:rFonts w:asciiTheme="minorHAnsi" w:hAnsiTheme="minorHAnsi" w:cstheme="minorBidi"/>
          <w:b w:val="0"/>
          <w:bCs w:val="0"/>
          <w:sz w:val="24"/>
          <w:szCs w:val="24"/>
        </w:rPr>
        <w:t xml:space="preserve">For any questions relating to your clinic’s data, please contact </w:t>
      </w:r>
      <w:r w:rsidR="0024784A">
        <w:rPr>
          <w:rStyle w:val="Strong"/>
          <w:rFonts w:asciiTheme="minorHAnsi" w:hAnsiTheme="minorHAnsi" w:cstheme="minorBidi"/>
          <w:b w:val="0"/>
          <w:bCs w:val="0"/>
          <w:sz w:val="24"/>
          <w:szCs w:val="24"/>
        </w:rPr>
        <w:t>Donna Bell P</w:t>
      </w:r>
      <w:r w:rsidR="002D43E5" w:rsidRPr="505A46ED">
        <w:rPr>
          <w:rStyle w:val="Strong"/>
          <w:rFonts w:asciiTheme="minorHAnsi" w:hAnsiTheme="minorHAnsi" w:cstheme="minorBidi"/>
          <w:b w:val="0"/>
          <w:bCs w:val="0"/>
          <w:sz w:val="24"/>
          <w:szCs w:val="24"/>
        </w:rPr>
        <w:t>rimary Health Care, Manitoba Health</w:t>
      </w:r>
      <w:r w:rsidR="0044023D" w:rsidRPr="505A46ED">
        <w:rPr>
          <w:rStyle w:val="Strong"/>
          <w:rFonts w:asciiTheme="minorHAnsi" w:hAnsiTheme="minorHAnsi" w:cstheme="minorBidi"/>
          <w:b w:val="0"/>
          <w:bCs w:val="0"/>
          <w:sz w:val="24"/>
          <w:szCs w:val="24"/>
        </w:rPr>
        <w:t>, Seniors</w:t>
      </w:r>
      <w:r w:rsidR="00781AB5" w:rsidRPr="505A46ED">
        <w:rPr>
          <w:rStyle w:val="Strong"/>
          <w:rFonts w:asciiTheme="minorHAnsi" w:hAnsiTheme="minorHAnsi" w:cstheme="minorBidi"/>
          <w:b w:val="0"/>
          <w:bCs w:val="0"/>
          <w:sz w:val="24"/>
          <w:szCs w:val="24"/>
        </w:rPr>
        <w:t xml:space="preserve"> and Active Living</w:t>
      </w:r>
      <w:r w:rsidR="002D43E5" w:rsidRPr="505A46ED">
        <w:rPr>
          <w:rStyle w:val="Strong"/>
          <w:rFonts w:asciiTheme="minorHAnsi" w:hAnsiTheme="minorHAnsi" w:cstheme="minorBidi"/>
          <w:b w:val="0"/>
          <w:bCs w:val="0"/>
          <w:sz w:val="24"/>
          <w:szCs w:val="24"/>
        </w:rPr>
        <w:t xml:space="preserve"> </w:t>
      </w:r>
      <w:r w:rsidR="0036539C" w:rsidRPr="505A46ED">
        <w:rPr>
          <w:rStyle w:val="Strong"/>
          <w:rFonts w:asciiTheme="minorHAnsi" w:hAnsiTheme="minorHAnsi" w:cstheme="minorBidi"/>
          <w:b w:val="0"/>
          <w:bCs w:val="0"/>
          <w:sz w:val="24"/>
          <w:szCs w:val="24"/>
        </w:rPr>
        <w:t>at</w:t>
      </w:r>
      <w:r w:rsidR="00396463" w:rsidRPr="505A46ED">
        <w:rPr>
          <w:rStyle w:val="Strong"/>
          <w:rFonts w:asciiTheme="minorHAnsi" w:hAnsiTheme="minorHAnsi" w:cstheme="minorBidi"/>
          <w:b w:val="0"/>
          <w:bCs w:val="0"/>
          <w:sz w:val="24"/>
          <w:szCs w:val="24"/>
        </w:rPr>
        <w:t xml:space="preserve"> </w:t>
      </w:r>
      <w:hyperlink r:id="rId11" w:history="1">
        <w:r w:rsidR="0024784A" w:rsidRPr="00BD7DE2">
          <w:rPr>
            <w:rStyle w:val="Hyperlink"/>
            <w:rFonts w:asciiTheme="minorHAnsi" w:hAnsiTheme="minorHAnsi" w:cstheme="minorBidi"/>
            <w:sz w:val="24"/>
            <w:szCs w:val="24"/>
          </w:rPr>
          <w:t>donna.bell@gov.mb.ca</w:t>
        </w:r>
      </w:hyperlink>
      <w:bookmarkStart w:id="0" w:name="_GoBack"/>
      <w:bookmarkEnd w:id="0"/>
      <w:r w:rsidR="00D45543" w:rsidRPr="505A46ED">
        <w:rPr>
          <w:rStyle w:val="Strong"/>
          <w:rFonts w:asciiTheme="minorHAnsi" w:hAnsiTheme="minorHAnsi" w:cstheme="minorBidi"/>
          <w:b w:val="0"/>
          <w:bCs w:val="0"/>
          <w:sz w:val="24"/>
          <w:szCs w:val="24"/>
        </w:rPr>
        <w:t>.</w:t>
      </w:r>
      <w:r w:rsidR="0024784A">
        <w:rPr>
          <w:rStyle w:val="Strong"/>
          <w:rFonts w:asciiTheme="minorHAnsi" w:hAnsiTheme="minorHAnsi" w:cstheme="minorBidi"/>
          <w:b w:val="0"/>
          <w:bCs w:val="0"/>
          <w:sz w:val="24"/>
          <w:szCs w:val="24"/>
        </w:rPr>
        <w:t xml:space="preserve"> </w:t>
      </w:r>
    </w:p>
    <w:sectPr w:rsidR="00AA3B61" w:rsidRPr="00DF5199" w:rsidSect="000E19D0">
      <w:headerReference w:type="even" r:id="rId12"/>
      <w:headerReference w:type="default" r:id="rId13"/>
      <w:footerReference w:type="even" r:id="rId14"/>
      <w:footerReference w:type="default" r:id="rId15"/>
      <w:headerReference w:type="first" r:id="rId16"/>
      <w:footerReference w:type="first" r:id="rId17"/>
      <w:pgSz w:w="12240" w:h="15840"/>
      <w:pgMar w:top="1000" w:right="1100" w:bottom="1000" w:left="110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9ED0" w14:textId="77777777" w:rsidR="00BE6E9D" w:rsidRDefault="00BE6E9D" w:rsidP="00C51521">
      <w:pPr>
        <w:spacing w:after="0" w:line="240" w:lineRule="auto"/>
      </w:pPr>
      <w:r>
        <w:separator/>
      </w:r>
    </w:p>
  </w:endnote>
  <w:endnote w:type="continuationSeparator" w:id="0">
    <w:p w14:paraId="6988243A" w14:textId="77777777" w:rsidR="00BE6E9D" w:rsidRDefault="00BE6E9D" w:rsidP="00C5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6FB8" w14:textId="77777777" w:rsidR="00273A72" w:rsidRDefault="00273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1059815"/>
      <w:docPartObj>
        <w:docPartGallery w:val="Page Numbers (Bottom of Page)"/>
        <w:docPartUnique/>
      </w:docPartObj>
    </w:sdtPr>
    <w:sdtEndPr>
      <w:rPr>
        <w:noProof/>
      </w:rPr>
    </w:sdtEndPr>
    <w:sdtContent>
      <w:p w14:paraId="19EF9AC1" w14:textId="5434E3A9" w:rsidR="007E7DC8" w:rsidRPr="00731589" w:rsidRDefault="007E7DC8" w:rsidP="00731589">
        <w:pPr>
          <w:pStyle w:val="Footer"/>
          <w:rPr>
            <w:sz w:val="20"/>
            <w:szCs w:val="20"/>
          </w:rPr>
        </w:pPr>
        <w:r w:rsidRPr="00731589">
          <w:rPr>
            <w:sz w:val="20"/>
            <w:szCs w:val="20"/>
          </w:rPr>
          <w:t>ITDI Data FAQs</w:t>
        </w:r>
        <w:r w:rsidRPr="00731589">
          <w:rPr>
            <w:sz w:val="20"/>
            <w:szCs w:val="20"/>
          </w:rPr>
          <w:tab/>
        </w:r>
        <w:r w:rsidR="0024784A">
          <w:rPr>
            <w:sz w:val="20"/>
            <w:szCs w:val="20"/>
          </w:rPr>
          <w:t>November 202</w:t>
        </w:r>
        <w:r w:rsidR="00273A72">
          <w:rPr>
            <w:sz w:val="20"/>
            <w:szCs w:val="20"/>
          </w:rPr>
          <w:t>2</w:t>
        </w:r>
        <w:r w:rsidRPr="00731589">
          <w:rPr>
            <w:sz w:val="20"/>
            <w:szCs w:val="20"/>
          </w:rPr>
          <w:tab/>
        </w:r>
        <w:r w:rsidR="001B4AC5" w:rsidRPr="00731589">
          <w:rPr>
            <w:sz w:val="20"/>
            <w:szCs w:val="20"/>
          </w:rPr>
          <w:fldChar w:fldCharType="begin"/>
        </w:r>
        <w:r w:rsidRPr="00731589">
          <w:rPr>
            <w:sz w:val="20"/>
            <w:szCs w:val="20"/>
          </w:rPr>
          <w:instrText xml:space="preserve"> PAGE   \* MERGEFORMAT </w:instrText>
        </w:r>
        <w:r w:rsidR="001B4AC5" w:rsidRPr="00731589">
          <w:rPr>
            <w:sz w:val="20"/>
            <w:szCs w:val="20"/>
          </w:rPr>
          <w:fldChar w:fldCharType="separate"/>
        </w:r>
        <w:r w:rsidR="004431BD">
          <w:rPr>
            <w:noProof/>
            <w:sz w:val="20"/>
            <w:szCs w:val="20"/>
          </w:rPr>
          <w:t>1</w:t>
        </w:r>
        <w:r w:rsidR="001B4AC5" w:rsidRPr="00731589">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B557" w14:textId="77777777" w:rsidR="00273A72" w:rsidRDefault="0027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0050" w14:textId="77777777" w:rsidR="00BE6E9D" w:rsidRDefault="00BE6E9D" w:rsidP="00C51521">
      <w:pPr>
        <w:spacing w:after="0" w:line="240" w:lineRule="auto"/>
      </w:pPr>
      <w:r>
        <w:separator/>
      </w:r>
    </w:p>
  </w:footnote>
  <w:footnote w:type="continuationSeparator" w:id="0">
    <w:p w14:paraId="3F5CB23F" w14:textId="77777777" w:rsidR="00BE6E9D" w:rsidRDefault="00BE6E9D" w:rsidP="00C51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B454" w14:textId="77777777" w:rsidR="00273A72" w:rsidRDefault="00273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612" w14:textId="77777777" w:rsidR="00273A72" w:rsidRDefault="00273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6C2D" w14:textId="77777777" w:rsidR="00273A72" w:rsidRDefault="00273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60F62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08C771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AD8257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789AE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1229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E4C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FED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28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A8BB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3D02B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3766D"/>
    <w:multiLevelType w:val="hybridMultilevel"/>
    <w:tmpl w:val="4C0A8FCC"/>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2C79EF"/>
    <w:multiLevelType w:val="hybridMultilevel"/>
    <w:tmpl w:val="D6668286"/>
    <w:lvl w:ilvl="0" w:tplc="1F7666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D764CD"/>
    <w:multiLevelType w:val="hybridMultilevel"/>
    <w:tmpl w:val="D12C3C1E"/>
    <w:lvl w:ilvl="0" w:tplc="1550E104">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962CA9"/>
    <w:multiLevelType w:val="multilevel"/>
    <w:tmpl w:val="F3885368"/>
    <w:lvl w:ilvl="0">
      <w:start w:val="1"/>
      <w:numFmt w:val="none"/>
      <w:lvlText w:val="6."/>
      <w:lvlJc w:val="left"/>
      <w:pPr>
        <w:tabs>
          <w:tab w:val="num" w:pos="360"/>
        </w:tabs>
        <w:ind w:left="360" w:hanging="360"/>
      </w:pPr>
      <w:rPr>
        <w:rFonts w:cs="Times New Roman"/>
      </w:rPr>
    </w:lvl>
    <w:lvl w:ilvl="1">
      <w:start w:val="1"/>
      <w:numFmt w:val="decimal"/>
      <w:lvlText w:val="5.%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A1C27EC"/>
    <w:multiLevelType w:val="hybridMultilevel"/>
    <w:tmpl w:val="9CDE84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A587CB2"/>
    <w:multiLevelType w:val="hybridMultilevel"/>
    <w:tmpl w:val="3F1EE4AE"/>
    <w:lvl w:ilvl="0" w:tplc="10090015">
      <w:start w:val="17"/>
      <w:numFmt w:val="upperLetter"/>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8A17EB3"/>
    <w:multiLevelType w:val="hybridMultilevel"/>
    <w:tmpl w:val="B066B516"/>
    <w:lvl w:ilvl="0" w:tplc="92FEB54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6E7B4B"/>
    <w:multiLevelType w:val="hybridMultilevel"/>
    <w:tmpl w:val="0A525A48"/>
    <w:lvl w:ilvl="0" w:tplc="F774E2F8">
      <w:numFmt w:val="bullet"/>
      <w:lvlText w:val="–"/>
      <w:lvlJc w:val="left"/>
      <w:pPr>
        <w:ind w:left="1080" w:hanging="360"/>
      </w:pPr>
      <w:rPr>
        <w:rFonts w:ascii="Calibri" w:eastAsia="Calibri" w:hAnsi="Calibri" w:cstheme="min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CE0378C"/>
    <w:multiLevelType w:val="hybridMultilevel"/>
    <w:tmpl w:val="F8403C6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028E3"/>
    <w:multiLevelType w:val="hybridMultilevel"/>
    <w:tmpl w:val="155CD02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F31020D"/>
    <w:multiLevelType w:val="hybridMultilevel"/>
    <w:tmpl w:val="76A033CA"/>
    <w:lvl w:ilvl="0" w:tplc="10090015">
      <w:start w:val="17"/>
      <w:numFmt w:val="upperLetter"/>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BA831D9"/>
    <w:multiLevelType w:val="hybridMultilevel"/>
    <w:tmpl w:val="0EB8EC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0"/>
  </w:num>
  <w:num w:numId="15">
    <w:abstractNumId w:val="18"/>
  </w:num>
  <w:num w:numId="16">
    <w:abstractNumId w:val="16"/>
  </w:num>
  <w:num w:numId="17">
    <w:abstractNumId w:val="12"/>
  </w:num>
  <w:num w:numId="18">
    <w:abstractNumId w:val="21"/>
  </w:num>
  <w:num w:numId="19">
    <w:abstractNumId w:val="17"/>
  </w:num>
  <w:num w:numId="20">
    <w:abstractNumId w:val="19"/>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EE"/>
    <w:rsid w:val="00013C0D"/>
    <w:rsid w:val="00017063"/>
    <w:rsid w:val="000224FA"/>
    <w:rsid w:val="00022CE6"/>
    <w:rsid w:val="00045075"/>
    <w:rsid w:val="00045B32"/>
    <w:rsid w:val="000576A2"/>
    <w:rsid w:val="00057A7F"/>
    <w:rsid w:val="00057ABC"/>
    <w:rsid w:val="000614E6"/>
    <w:rsid w:val="00063B6B"/>
    <w:rsid w:val="0006680C"/>
    <w:rsid w:val="00071265"/>
    <w:rsid w:val="00082F2D"/>
    <w:rsid w:val="00087493"/>
    <w:rsid w:val="00087F18"/>
    <w:rsid w:val="00091A8F"/>
    <w:rsid w:val="00094C3A"/>
    <w:rsid w:val="000B415A"/>
    <w:rsid w:val="000D3652"/>
    <w:rsid w:val="000D3A4A"/>
    <w:rsid w:val="000E0E15"/>
    <w:rsid w:val="000E19D0"/>
    <w:rsid w:val="000F5304"/>
    <w:rsid w:val="00101DEB"/>
    <w:rsid w:val="001102B5"/>
    <w:rsid w:val="001309CE"/>
    <w:rsid w:val="00132AEF"/>
    <w:rsid w:val="00140F76"/>
    <w:rsid w:val="00151E66"/>
    <w:rsid w:val="00152216"/>
    <w:rsid w:val="00156756"/>
    <w:rsid w:val="0018062B"/>
    <w:rsid w:val="00181C98"/>
    <w:rsid w:val="00184753"/>
    <w:rsid w:val="00184D0B"/>
    <w:rsid w:val="001A13BF"/>
    <w:rsid w:val="001A7662"/>
    <w:rsid w:val="001A7CAF"/>
    <w:rsid w:val="001B304D"/>
    <w:rsid w:val="001B4328"/>
    <w:rsid w:val="001B4AC5"/>
    <w:rsid w:val="001B6EEC"/>
    <w:rsid w:val="001D31AF"/>
    <w:rsid w:val="001E7318"/>
    <w:rsid w:val="001F14D5"/>
    <w:rsid w:val="001F7BA1"/>
    <w:rsid w:val="00202B2D"/>
    <w:rsid w:val="002061D2"/>
    <w:rsid w:val="00211741"/>
    <w:rsid w:val="00215B0A"/>
    <w:rsid w:val="0022621D"/>
    <w:rsid w:val="002335C0"/>
    <w:rsid w:val="00237D37"/>
    <w:rsid w:val="0024784A"/>
    <w:rsid w:val="00251917"/>
    <w:rsid w:val="00255649"/>
    <w:rsid w:val="00267683"/>
    <w:rsid w:val="00273A72"/>
    <w:rsid w:val="002746A0"/>
    <w:rsid w:val="0028131A"/>
    <w:rsid w:val="002904FC"/>
    <w:rsid w:val="002A1839"/>
    <w:rsid w:val="002A279D"/>
    <w:rsid w:val="002B6532"/>
    <w:rsid w:val="002C1F96"/>
    <w:rsid w:val="002C58DE"/>
    <w:rsid w:val="002D43E5"/>
    <w:rsid w:val="002E058F"/>
    <w:rsid w:val="002E5DED"/>
    <w:rsid w:val="00305D51"/>
    <w:rsid w:val="00320B09"/>
    <w:rsid w:val="00321650"/>
    <w:rsid w:val="0033125C"/>
    <w:rsid w:val="0034203D"/>
    <w:rsid w:val="00342C4C"/>
    <w:rsid w:val="0036539C"/>
    <w:rsid w:val="0037176E"/>
    <w:rsid w:val="0037399E"/>
    <w:rsid w:val="0038231E"/>
    <w:rsid w:val="00386ED4"/>
    <w:rsid w:val="00387B1D"/>
    <w:rsid w:val="00392F2F"/>
    <w:rsid w:val="00396463"/>
    <w:rsid w:val="003A1F3F"/>
    <w:rsid w:val="003B1F9C"/>
    <w:rsid w:val="003B2197"/>
    <w:rsid w:val="003B549A"/>
    <w:rsid w:val="003C3ABD"/>
    <w:rsid w:val="003D0C9F"/>
    <w:rsid w:val="003D1F80"/>
    <w:rsid w:val="004002A2"/>
    <w:rsid w:val="00401EDF"/>
    <w:rsid w:val="004039D1"/>
    <w:rsid w:val="00412EA1"/>
    <w:rsid w:val="00422DE5"/>
    <w:rsid w:val="0042475A"/>
    <w:rsid w:val="004300B2"/>
    <w:rsid w:val="004316ED"/>
    <w:rsid w:val="0044023D"/>
    <w:rsid w:val="00442A0A"/>
    <w:rsid w:val="004431BD"/>
    <w:rsid w:val="004443CB"/>
    <w:rsid w:val="00444C51"/>
    <w:rsid w:val="00445F75"/>
    <w:rsid w:val="004511DA"/>
    <w:rsid w:val="00454E76"/>
    <w:rsid w:val="004559C4"/>
    <w:rsid w:val="00455F9D"/>
    <w:rsid w:val="0047111B"/>
    <w:rsid w:val="00477A4C"/>
    <w:rsid w:val="00480F88"/>
    <w:rsid w:val="0048547D"/>
    <w:rsid w:val="00492C95"/>
    <w:rsid w:val="004A667D"/>
    <w:rsid w:val="004B22E8"/>
    <w:rsid w:val="004C1DB6"/>
    <w:rsid w:val="004D2873"/>
    <w:rsid w:val="004E4386"/>
    <w:rsid w:val="004E63A3"/>
    <w:rsid w:val="00505E65"/>
    <w:rsid w:val="00521352"/>
    <w:rsid w:val="00523E68"/>
    <w:rsid w:val="005276EB"/>
    <w:rsid w:val="00554D77"/>
    <w:rsid w:val="005572CB"/>
    <w:rsid w:val="00585DFB"/>
    <w:rsid w:val="00587A03"/>
    <w:rsid w:val="00595D3A"/>
    <w:rsid w:val="005A3907"/>
    <w:rsid w:val="005B1502"/>
    <w:rsid w:val="005B3C5C"/>
    <w:rsid w:val="005D3DED"/>
    <w:rsid w:val="005D60E4"/>
    <w:rsid w:val="005E3AEF"/>
    <w:rsid w:val="005E6BC1"/>
    <w:rsid w:val="005E6E47"/>
    <w:rsid w:val="005F0C17"/>
    <w:rsid w:val="006044AA"/>
    <w:rsid w:val="00604AE9"/>
    <w:rsid w:val="00607089"/>
    <w:rsid w:val="0062071C"/>
    <w:rsid w:val="006256DC"/>
    <w:rsid w:val="00641C86"/>
    <w:rsid w:val="0065488B"/>
    <w:rsid w:val="0067039C"/>
    <w:rsid w:val="0067292A"/>
    <w:rsid w:val="00675DC4"/>
    <w:rsid w:val="00693432"/>
    <w:rsid w:val="00697342"/>
    <w:rsid w:val="006A20AD"/>
    <w:rsid w:val="006A6277"/>
    <w:rsid w:val="006B00CC"/>
    <w:rsid w:val="006C06D6"/>
    <w:rsid w:val="006C124D"/>
    <w:rsid w:val="006D0B28"/>
    <w:rsid w:val="006D5D18"/>
    <w:rsid w:val="006E0344"/>
    <w:rsid w:val="006E78E1"/>
    <w:rsid w:val="006F0F1C"/>
    <w:rsid w:val="006F5C45"/>
    <w:rsid w:val="00707CB4"/>
    <w:rsid w:val="00717FC9"/>
    <w:rsid w:val="00726ADD"/>
    <w:rsid w:val="00730866"/>
    <w:rsid w:val="00731589"/>
    <w:rsid w:val="00744AE2"/>
    <w:rsid w:val="0076039E"/>
    <w:rsid w:val="0076461D"/>
    <w:rsid w:val="00781AB5"/>
    <w:rsid w:val="00782FD3"/>
    <w:rsid w:val="007872B7"/>
    <w:rsid w:val="007A31EC"/>
    <w:rsid w:val="007B0F8A"/>
    <w:rsid w:val="007B248E"/>
    <w:rsid w:val="007B3FBC"/>
    <w:rsid w:val="007D4754"/>
    <w:rsid w:val="007D7352"/>
    <w:rsid w:val="007D7BE3"/>
    <w:rsid w:val="007E3CD6"/>
    <w:rsid w:val="007E55D7"/>
    <w:rsid w:val="007E5A55"/>
    <w:rsid w:val="007E7DC8"/>
    <w:rsid w:val="007F74EF"/>
    <w:rsid w:val="00804A46"/>
    <w:rsid w:val="008203BA"/>
    <w:rsid w:val="0084070A"/>
    <w:rsid w:val="00841757"/>
    <w:rsid w:val="0084349D"/>
    <w:rsid w:val="00846321"/>
    <w:rsid w:val="00855A32"/>
    <w:rsid w:val="00855EB0"/>
    <w:rsid w:val="00864C86"/>
    <w:rsid w:val="00864EFE"/>
    <w:rsid w:val="008654ED"/>
    <w:rsid w:val="008750AC"/>
    <w:rsid w:val="0088222D"/>
    <w:rsid w:val="008905D1"/>
    <w:rsid w:val="00890AF2"/>
    <w:rsid w:val="008C0786"/>
    <w:rsid w:val="008E417F"/>
    <w:rsid w:val="008E6DC1"/>
    <w:rsid w:val="008F046A"/>
    <w:rsid w:val="00901C1C"/>
    <w:rsid w:val="00903507"/>
    <w:rsid w:val="009057F8"/>
    <w:rsid w:val="00914FE7"/>
    <w:rsid w:val="0092259B"/>
    <w:rsid w:val="00941EEC"/>
    <w:rsid w:val="00953EEC"/>
    <w:rsid w:val="00960A47"/>
    <w:rsid w:val="0096113D"/>
    <w:rsid w:val="009745CD"/>
    <w:rsid w:val="00986D0E"/>
    <w:rsid w:val="009968C8"/>
    <w:rsid w:val="009A48E4"/>
    <w:rsid w:val="009B20A0"/>
    <w:rsid w:val="009E1447"/>
    <w:rsid w:val="009E7BC6"/>
    <w:rsid w:val="00A05F21"/>
    <w:rsid w:val="00A15700"/>
    <w:rsid w:val="00A254E1"/>
    <w:rsid w:val="00A25DCD"/>
    <w:rsid w:val="00A30E6B"/>
    <w:rsid w:val="00A31989"/>
    <w:rsid w:val="00A323BD"/>
    <w:rsid w:val="00A369E8"/>
    <w:rsid w:val="00A41053"/>
    <w:rsid w:val="00A57A8F"/>
    <w:rsid w:val="00A62BF9"/>
    <w:rsid w:val="00A77550"/>
    <w:rsid w:val="00A84A42"/>
    <w:rsid w:val="00A962E1"/>
    <w:rsid w:val="00AA31C3"/>
    <w:rsid w:val="00AA3B61"/>
    <w:rsid w:val="00AB788D"/>
    <w:rsid w:val="00AC280F"/>
    <w:rsid w:val="00AD42B7"/>
    <w:rsid w:val="00AF1A90"/>
    <w:rsid w:val="00AF6EA4"/>
    <w:rsid w:val="00B070D3"/>
    <w:rsid w:val="00B17B56"/>
    <w:rsid w:val="00B21036"/>
    <w:rsid w:val="00B3769A"/>
    <w:rsid w:val="00B44F6E"/>
    <w:rsid w:val="00B61526"/>
    <w:rsid w:val="00B6292A"/>
    <w:rsid w:val="00B63896"/>
    <w:rsid w:val="00B70FEE"/>
    <w:rsid w:val="00B7156C"/>
    <w:rsid w:val="00B74F72"/>
    <w:rsid w:val="00B839CC"/>
    <w:rsid w:val="00B87794"/>
    <w:rsid w:val="00B93EE7"/>
    <w:rsid w:val="00BA05E3"/>
    <w:rsid w:val="00BA4485"/>
    <w:rsid w:val="00BA60DC"/>
    <w:rsid w:val="00BB2E61"/>
    <w:rsid w:val="00BC3E24"/>
    <w:rsid w:val="00BC7C7B"/>
    <w:rsid w:val="00BD42D6"/>
    <w:rsid w:val="00BE42B4"/>
    <w:rsid w:val="00BE6E9D"/>
    <w:rsid w:val="00C05925"/>
    <w:rsid w:val="00C108DB"/>
    <w:rsid w:val="00C121BD"/>
    <w:rsid w:val="00C1658F"/>
    <w:rsid w:val="00C2492C"/>
    <w:rsid w:val="00C32164"/>
    <w:rsid w:val="00C46BEB"/>
    <w:rsid w:val="00C51521"/>
    <w:rsid w:val="00C63FF2"/>
    <w:rsid w:val="00C86B9C"/>
    <w:rsid w:val="00C96BE2"/>
    <w:rsid w:val="00CA64A1"/>
    <w:rsid w:val="00CC2699"/>
    <w:rsid w:val="00CC3816"/>
    <w:rsid w:val="00CC530B"/>
    <w:rsid w:val="00CD53D6"/>
    <w:rsid w:val="00CD5B7D"/>
    <w:rsid w:val="00CE2E43"/>
    <w:rsid w:val="00CE5BD1"/>
    <w:rsid w:val="00D00E6C"/>
    <w:rsid w:val="00D03D0D"/>
    <w:rsid w:val="00D204CE"/>
    <w:rsid w:val="00D21A70"/>
    <w:rsid w:val="00D231DD"/>
    <w:rsid w:val="00D24E43"/>
    <w:rsid w:val="00D26E11"/>
    <w:rsid w:val="00D36289"/>
    <w:rsid w:val="00D41010"/>
    <w:rsid w:val="00D45543"/>
    <w:rsid w:val="00D529EC"/>
    <w:rsid w:val="00D535A4"/>
    <w:rsid w:val="00D54CCF"/>
    <w:rsid w:val="00D9165D"/>
    <w:rsid w:val="00DA4572"/>
    <w:rsid w:val="00DC69BE"/>
    <w:rsid w:val="00DD5BC3"/>
    <w:rsid w:val="00DD6928"/>
    <w:rsid w:val="00DD69FB"/>
    <w:rsid w:val="00DD6CA2"/>
    <w:rsid w:val="00DE4529"/>
    <w:rsid w:val="00DE4714"/>
    <w:rsid w:val="00DF3E90"/>
    <w:rsid w:val="00DF5199"/>
    <w:rsid w:val="00E029AD"/>
    <w:rsid w:val="00E131AB"/>
    <w:rsid w:val="00E14F87"/>
    <w:rsid w:val="00E16B3C"/>
    <w:rsid w:val="00E277E4"/>
    <w:rsid w:val="00E440B8"/>
    <w:rsid w:val="00E4606E"/>
    <w:rsid w:val="00E47357"/>
    <w:rsid w:val="00E50111"/>
    <w:rsid w:val="00E63677"/>
    <w:rsid w:val="00E71BFD"/>
    <w:rsid w:val="00E73708"/>
    <w:rsid w:val="00E804D7"/>
    <w:rsid w:val="00E93E3C"/>
    <w:rsid w:val="00E9449C"/>
    <w:rsid w:val="00EB3661"/>
    <w:rsid w:val="00EC02A1"/>
    <w:rsid w:val="00EF50E9"/>
    <w:rsid w:val="00EF6E3C"/>
    <w:rsid w:val="00F20336"/>
    <w:rsid w:val="00F24853"/>
    <w:rsid w:val="00F328E5"/>
    <w:rsid w:val="00F41D2E"/>
    <w:rsid w:val="00F43D24"/>
    <w:rsid w:val="00F5791C"/>
    <w:rsid w:val="00F65665"/>
    <w:rsid w:val="00F700F2"/>
    <w:rsid w:val="00F801BF"/>
    <w:rsid w:val="00F850CA"/>
    <w:rsid w:val="00F872AA"/>
    <w:rsid w:val="00FA7FC1"/>
    <w:rsid w:val="00FC0E90"/>
    <w:rsid w:val="00FE50AA"/>
    <w:rsid w:val="00FF3BD3"/>
    <w:rsid w:val="00FF7209"/>
    <w:rsid w:val="066641F5"/>
    <w:rsid w:val="0D759C22"/>
    <w:rsid w:val="27C245E8"/>
    <w:rsid w:val="2A8815E0"/>
    <w:rsid w:val="337B62E6"/>
    <w:rsid w:val="3F5022C7"/>
    <w:rsid w:val="4B0CC42E"/>
    <w:rsid w:val="505A46ED"/>
    <w:rsid w:val="62CF2C77"/>
    <w:rsid w:val="68BEE9BC"/>
    <w:rsid w:val="68DA59A3"/>
    <w:rsid w:val="691A71B6"/>
    <w:rsid w:val="6E7D908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0556D"/>
  <w15:docId w15:val="{2F42A14F-712E-428D-A27F-49159836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4FC"/>
    <w:pPr>
      <w:spacing w:after="200" w:line="276" w:lineRule="auto"/>
    </w:pPr>
    <w:rPr>
      <w:lang w:val="en-CA"/>
    </w:rPr>
  </w:style>
  <w:style w:type="paragraph" w:styleId="Heading2">
    <w:name w:val="heading 2"/>
    <w:basedOn w:val="Normal"/>
    <w:link w:val="Heading2Char"/>
    <w:uiPriority w:val="99"/>
    <w:qFormat/>
    <w:locked/>
    <w:rsid w:val="001309CE"/>
    <w:pPr>
      <w:spacing w:before="100" w:beforeAutospacing="1" w:after="240" w:line="240" w:lineRule="auto"/>
      <w:outlineLvl w:val="1"/>
    </w:pPr>
    <w:rPr>
      <w:rFonts w:ascii="Times New Roman" w:hAnsi="Times New Roman"/>
      <w:b/>
      <w:bCs/>
      <w:color w:val="2C76A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C0786"/>
    <w:rPr>
      <w:rFonts w:ascii="Cambria" w:hAnsi="Cambria" w:cs="Times New Roman"/>
      <w:b/>
      <w:bCs/>
      <w:i/>
      <w:iCs/>
      <w:sz w:val="28"/>
      <w:szCs w:val="28"/>
    </w:rPr>
  </w:style>
  <w:style w:type="character" w:styleId="Strong">
    <w:name w:val="Strong"/>
    <w:basedOn w:val="DefaultParagraphFont"/>
    <w:uiPriority w:val="99"/>
    <w:qFormat/>
    <w:rsid w:val="00B70FEE"/>
    <w:rPr>
      <w:rFonts w:cs="Times New Roman"/>
      <w:b/>
      <w:bCs/>
    </w:rPr>
  </w:style>
  <w:style w:type="character" w:styleId="Hyperlink">
    <w:name w:val="Hyperlink"/>
    <w:basedOn w:val="DefaultParagraphFont"/>
    <w:uiPriority w:val="99"/>
    <w:rsid w:val="00A25DCD"/>
    <w:rPr>
      <w:rFonts w:cs="Times New Roman"/>
      <w:color w:val="0000FF"/>
      <w:u w:val="single"/>
    </w:rPr>
  </w:style>
  <w:style w:type="character" w:styleId="CommentReference">
    <w:name w:val="annotation reference"/>
    <w:basedOn w:val="DefaultParagraphFont"/>
    <w:uiPriority w:val="99"/>
    <w:semiHidden/>
    <w:rsid w:val="00E73708"/>
    <w:rPr>
      <w:rFonts w:cs="Times New Roman"/>
      <w:sz w:val="16"/>
      <w:szCs w:val="16"/>
    </w:rPr>
  </w:style>
  <w:style w:type="paragraph" w:styleId="CommentText">
    <w:name w:val="annotation text"/>
    <w:basedOn w:val="Normal"/>
    <w:link w:val="CommentTextChar"/>
    <w:uiPriority w:val="99"/>
    <w:semiHidden/>
    <w:rsid w:val="00E73708"/>
    <w:rPr>
      <w:sz w:val="20"/>
      <w:szCs w:val="20"/>
    </w:rPr>
  </w:style>
  <w:style w:type="character" w:customStyle="1" w:styleId="CommentTextChar">
    <w:name w:val="Comment Text Char"/>
    <w:basedOn w:val="DefaultParagraphFont"/>
    <w:link w:val="CommentText"/>
    <w:uiPriority w:val="99"/>
    <w:semiHidden/>
    <w:locked/>
    <w:rsid w:val="00DE4714"/>
    <w:rPr>
      <w:rFonts w:cs="Times New Roman"/>
      <w:sz w:val="20"/>
      <w:szCs w:val="20"/>
    </w:rPr>
  </w:style>
  <w:style w:type="paragraph" w:styleId="CommentSubject">
    <w:name w:val="annotation subject"/>
    <w:basedOn w:val="CommentText"/>
    <w:next w:val="CommentText"/>
    <w:link w:val="CommentSubjectChar"/>
    <w:uiPriority w:val="99"/>
    <w:semiHidden/>
    <w:rsid w:val="00E73708"/>
    <w:rPr>
      <w:b/>
      <w:bCs/>
    </w:rPr>
  </w:style>
  <w:style w:type="character" w:customStyle="1" w:styleId="CommentSubjectChar">
    <w:name w:val="Comment Subject Char"/>
    <w:basedOn w:val="CommentTextChar"/>
    <w:link w:val="CommentSubject"/>
    <w:uiPriority w:val="99"/>
    <w:semiHidden/>
    <w:locked/>
    <w:rsid w:val="00DE4714"/>
    <w:rPr>
      <w:rFonts w:cs="Times New Roman"/>
      <w:b/>
      <w:bCs/>
      <w:sz w:val="20"/>
      <w:szCs w:val="20"/>
    </w:rPr>
  </w:style>
  <w:style w:type="paragraph" w:styleId="BalloonText">
    <w:name w:val="Balloon Text"/>
    <w:basedOn w:val="Normal"/>
    <w:link w:val="BalloonTextChar"/>
    <w:uiPriority w:val="99"/>
    <w:semiHidden/>
    <w:rsid w:val="00E737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714"/>
    <w:rPr>
      <w:rFonts w:ascii="Times New Roman" w:hAnsi="Times New Roman" w:cs="Times New Roman"/>
      <w:sz w:val="2"/>
    </w:rPr>
  </w:style>
  <w:style w:type="paragraph" w:customStyle="1" w:styleId="Default">
    <w:name w:val="Default"/>
    <w:rsid w:val="00F801B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rsid w:val="004300B2"/>
    <w:rPr>
      <w:rFonts w:cs="Times New Roman"/>
      <w:color w:val="800080"/>
      <w:u w:val="single"/>
    </w:rPr>
  </w:style>
  <w:style w:type="paragraph" w:styleId="NormalWeb">
    <w:name w:val="Normal (Web)"/>
    <w:basedOn w:val="Normal"/>
    <w:uiPriority w:val="99"/>
    <w:rsid w:val="00595D3A"/>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595D3A"/>
    <w:rPr>
      <w:rFonts w:cs="Times New Roman"/>
      <w:i/>
      <w:iCs/>
    </w:rPr>
  </w:style>
  <w:style w:type="table" w:styleId="TableGrid">
    <w:name w:val="Table Grid"/>
    <w:basedOn w:val="TableNormal"/>
    <w:locked/>
    <w:rsid w:val="001F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F2D"/>
    <w:pPr>
      <w:ind w:left="720"/>
      <w:contextualSpacing/>
    </w:pPr>
  </w:style>
  <w:style w:type="paragraph" w:styleId="Header">
    <w:name w:val="header"/>
    <w:basedOn w:val="Normal"/>
    <w:link w:val="HeaderChar"/>
    <w:uiPriority w:val="99"/>
    <w:unhideWhenUsed/>
    <w:rsid w:val="00C51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521"/>
  </w:style>
  <w:style w:type="paragraph" w:styleId="Footer">
    <w:name w:val="footer"/>
    <w:basedOn w:val="Normal"/>
    <w:link w:val="FooterChar"/>
    <w:uiPriority w:val="99"/>
    <w:unhideWhenUsed/>
    <w:rsid w:val="00C51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521"/>
  </w:style>
  <w:style w:type="paragraph" w:styleId="Revision">
    <w:name w:val="Revision"/>
    <w:hidden/>
    <w:uiPriority w:val="99"/>
    <w:semiHidden/>
    <w:rsid w:val="005D3DED"/>
    <w:rPr>
      <w:lang w:val="en-CA"/>
    </w:rPr>
  </w:style>
  <w:style w:type="character" w:styleId="UnresolvedMention">
    <w:name w:val="Unresolved Mention"/>
    <w:basedOn w:val="DefaultParagraphFont"/>
    <w:uiPriority w:val="99"/>
    <w:semiHidden/>
    <w:unhideWhenUsed/>
    <w:rsid w:val="00247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2324">
      <w:bodyDiv w:val="1"/>
      <w:marLeft w:val="0"/>
      <w:marRight w:val="0"/>
      <w:marTop w:val="0"/>
      <w:marBottom w:val="0"/>
      <w:divBdr>
        <w:top w:val="none" w:sz="0" w:space="0" w:color="auto"/>
        <w:left w:val="none" w:sz="0" w:space="0" w:color="auto"/>
        <w:bottom w:val="none" w:sz="0" w:space="0" w:color="auto"/>
        <w:right w:val="none" w:sz="0" w:space="0" w:color="auto"/>
      </w:divBdr>
    </w:div>
    <w:div w:id="621766072">
      <w:marLeft w:val="0"/>
      <w:marRight w:val="0"/>
      <w:marTop w:val="0"/>
      <w:marBottom w:val="0"/>
      <w:divBdr>
        <w:top w:val="none" w:sz="0" w:space="0" w:color="auto"/>
        <w:left w:val="none" w:sz="0" w:space="0" w:color="auto"/>
        <w:bottom w:val="none" w:sz="0" w:space="0" w:color="auto"/>
        <w:right w:val="none" w:sz="0" w:space="0" w:color="auto"/>
      </w:divBdr>
      <w:divsChild>
        <w:div w:id="621766073">
          <w:marLeft w:val="0"/>
          <w:marRight w:val="0"/>
          <w:marTop w:val="0"/>
          <w:marBottom w:val="0"/>
          <w:divBdr>
            <w:top w:val="none" w:sz="0" w:space="0" w:color="auto"/>
            <w:left w:val="none" w:sz="0" w:space="0" w:color="auto"/>
            <w:bottom w:val="none" w:sz="0" w:space="0" w:color="auto"/>
            <w:right w:val="none" w:sz="0" w:space="0" w:color="auto"/>
          </w:divBdr>
        </w:div>
        <w:div w:id="621766074">
          <w:marLeft w:val="0"/>
          <w:marRight w:val="0"/>
          <w:marTop w:val="0"/>
          <w:marBottom w:val="0"/>
          <w:divBdr>
            <w:top w:val="none" w:sz="0" w:space="0" w:color="auto"/>
            <w:left w:val="none" w:sz="0" w:space="0" w:color="auto"/>
            <w:bottom w:val="none" w:sz="0" w:space="0" w:color="auto"/>
            <w:right w:val="none" w:sz="0" w:space="0" w:color="auto"/>
          </w:divBdr>
        </w:div>
        <w:div w:id="621766075">
          <w:marLeft w:val="0"/>
          <w:marRight w:val="0"/>
          <w:marTop w:val="0"/>
          <w:marBottom w:val="0"/>
          <w:divBdr>
            <w:top w:val="none" w:sz="0" w:space="0" w:color="auto"/>
            <w:left w:val="none" w:sz="0" w:space="0" w:color="auto"/>
            <w:bottom w:val="none" w:sz="0" w:space="0" w:color="auto"/>
            <w:right w:val="none" w:sz="0" w:space="0" w:color="auto"/>
          </w:divBdr>
        </w:div>
        <w:div w:id="621766076">
          <w:marLeft w:val="0"/>
          <w:marRight w:val="0"/>
          <w:marTop w:val="0"/>
          <w:marBottom w:val="0"/>
          <w:divBdr>
            <w:top w:val="none" w:sz="0" w:space="0" w:color="auto"/>
            <w:left w:val="none" w:sz="0" w:space="0" w:color="auto"/>
            <w:bottom w:val="none" w:sz="0" w:space="0" w:color="auto"/>
            <w:right w:val="none" w:sz="0" w:space="0" w:color="auto"/>
          </w:divBdr>
        </w:div>
        <w:div w:id="621766202">
          <w:marLeft w:val="0"/>
          <w:marRight w:val="0"/>
          <w:marTop w:val="0"/>
          <w:marBottom w:val="0"/>
          <w:divBdr>
            <w:top w:val="none" w:sz="0" w:space="0" w:color="auto"/>
            <w:left w:val="none" w:sz="0" w:space="0" w:color="auto"/>
            <w:bottom w:val="none" w:sz="0" w:space="0" w:color="auto"/>
            <w:right w:val="none" w:sz="0" w:space="0" w:color="auto"/>
          </w:divBdr>
        </w:div>
        <w:div w:id="621766203">
          <w:marLeft w:val="0"/>
          <w:marRight w:val="0"/>
          <w:marTop w:val="0"/>
          <w:marBottom w:val="0"/>
          <w:divBdr>
            <w:top w:val="none" w:sz="0" w:space="0" w:color="auto"/>
            <w:left w:val="none" w:sz="0" w:space="0" w:color="auto"/>
            <w:bottom w:val="none" w:sz="0" w:space="0" w:color="auto"/>
            <w:right w:val="none" w:sz="0" w:space="0" w:color="auto"/>
          </w:divBdr>
        </w:div>
        <w:div w:id="621766204">
          <w:marLeft w:val="0"/>
          <w:marRight w:val="0"/>
          <w:marTop w:val="0"/>
          <w:marBottom w:val="0"/>
          <w:divBdr>
            <w:top w:val="none" w:sz="0" w:space="0" w:color="auto"/>
            <w:left w:val="none" w:sz="0" w:space="0" w:color="auto"/>
            <w:bottom w:val="none" w:sz="0" w:space="0" w:color="auto"/>
            <w:right w:val="none" w:sz="0" w:space="0" w:color="auto"/>
          </w:divBdr>
        </w:div>
      </w:divsChild>
    </w:div>
    <w:div w:id="621766080">
      <w:marLeft w:val="0"/>
      <w:marRight w:val="0"/>
      <w:marTop w:val="0"/>
      <w:marBottom w:val="0"/>
      <w:divBdr>
        <w:top w:val="none" w:sz="0" w:space="0" w:color="auto"/>
        <w:left w:val="none" w:sz="0" w:space="0" w:color="auto"/>
        <w:bottom w:val="none" w:sz="0" w:space="0" w:color="auto"/>
        <w:right w:val="none" w:sz="0" w:space="0" w:color="auto"/>
      </w:divBdr>
      <w:divsChild>
        <w:div w:id="621766077">
          <w:marLeft w:val="0"/>
          <w:marRight w:val="0"/>
          <w:marTop w:val="0"/>
          <w:marBottom w:val="0"/>
          <w:divBdr>
            <w:top w:val="none" w:sz="0" w:space="0" w:color="auto"/>
            <w:left w:val="none" w:sz="0" w:space="0" w:color="auto"/>
            <w:bottom w:val="none" w:sz="0" w:space="0" w:color="auto"/>
            <w:right w:val="none" w:sz="0" w:space="0" w:color="auto"/>
          </w:divBdr>
        </w:div>
        <w:div w:id="621766079">
          <w:marLeft w:val="0"/>
          <w:marRight w:val="0"/>
          <w:marTop w:val="0"/>
          <w:marBottom w:val="0"/>
          <w:divBdr>
            <w:top w:val="none" w:sz="0" w:space="0" w:color="auto"/>
            <w:left w:val="none" w:sz="0" w:space="0" w:color="auto"/>
            <w:bottom w:val="none" w:sz="0" w:space="0" w:color="auto"/>
            <w:right w:val="none" w:sz="0" w:space="0" w:color="auto"/>
          </w:divBdr>
        </w:div>
        <w:div w:id="621766183">
          <w:marLeft w:val="0"/>
          <w:marRight w:val="0"/>
          <w:marTop w:val="0"/>
          <w:marBottom w:val="0"/>
          <w:divBdr>
            <w:top w:val="none" w:sz="0" w:space="0" w:color="auto"/>
            <w:left w:val="none" w:sz="0" w:space="0" w:color="auto"/>
            <w:bottom w:val="none" w:sz="0" w:space="0" w:color="auto"/>
            <w:right w:val="none" w:sz="0" w:space="0" w:color="auto"/>
          </w:divBdr>
        </w:div>
        <w:div w:id="621766187">
          <w:marLeft w:val="0"/>
          <w:marRight w:val="0"/>
          <w:marTop w:val="0"/>
          <w:marBottom w:val="0"/>
          <w:divBdr>
            <w:top w:val="none" w:sz="0" w:space="0" w:color="auto"/>
            <w:left w:val="none" w:sz="0" w:space="0" w:color="auto"/>
            <w:bottom w:val="none" w:sz="0" w:space="0" w:color="auto"/>
            <w:right w:val="none" w:sz="0" w:space="0" w:color="auto"/>
          </w:divBdr>
        </w:div>
        <w:div w:id="621766195">
          <w:marLeft w:val="0"/>
          <w:marRight w:val="0"/>
          <w:marTop w:val="0"/>
          <w:marBottom w:val="0"/>
          <w:divBdr>
            <w:top w:val="none" w:sz="0" w:space="0" w:color="auto"/>
            <w:left w:val="none" w:sz="0" w:space="0" w:color="auto"/>
            <w:bottom w:val="none" w:sz="0" w:space="0" w:color="auto"/>
            <w:right w:val="none" w:sz="0" w:space="0" w:color="auto"/>
          </w:divBdr>
        </w:div>
        <w:div w:id="621766197">
          <w:marLeft w:val="0"/>
          <w:marRight w:val="0"/>
          <w:marTop w:val="0"/>
          <w:marBottom w:val="0"/>
          <w:divBdr>
            <w:top w:val="none" w:sz="0" w:space="0" w:color="auto"/>
            <w:left w:val="none" w:sz="0" w:space="0" w:color="auto"/>
            <w:bottom w:val="none" w:sz="0" w:space="0" w:color="auto"/>
            <w:right w:val="none" w:sz="0" w:space="0" w:color="auto"/>
          </w:divBdr>
        </w:div>
        <w:div w:id="621766198">
          <w:marLeft w:val="0"/>
          <w:marRight w:val="0"/>
          <w:marTop w:val="0"/>
          <w:marBottom w:val="0"/>
          <w:divBdr>
            <w:top w:val="none" w:sz="0" w:space="0" w:color="auto"/>
            <w:left w:val="none" w:sz="0" w:space="0" w:color="auto"/>
            <w:bottom w:val="none" w:sz="0" w:space="0" w:color="auto"/>
            <w:right w:val="none" w:sz="0" w:space="0" w:color="auto"/>
          </w:divBdr>
        </w:div>
        <w:div w:id="621766200">
          <w:marLeft w:val="0"/>
          <w:marRight w:val="0"/>
          <w:marTop w:val="0"/>
          <w:marBottom w:val="0"/>
          <w:divBdr>
            <w:top w:val="none" w:sz="0" w:space="0" w:color="auto"/>
            <w:left w:val="none" w:sz="0" w:space="0" w:color="auto"/>
            <w:bottom w:val="none" w:sz="0" w:space="0" w:color="auto"/>
            <w:right w:val="none" w:sz="0" w:space="0" w:color="auto"/>
          </w:divBdr>
        </w:div>
        <w:div w:id="621766201">
          <w:marLeft w:val="0"/>
          <w:marRight w:val="0"/>
          <w:marTop w:val="0"/>
          <w:marBottom w:val="0"/>
          <w:divBdr>
            <w:top w:val="none" w:sz="0" w:space="0" w:color="auto"/>
            <w:left w:val="none" w:sz="0" w:space="0" w:color="auto"/>
            <w:bottom w:val="none" w:sz="0" w:space="0" w:color="auto"/>
            <w:right w:val="none" w:sz="0" w:space="0" w:color="auto"/>
          </w:divBdr>
        </w:div>
      </w:divsChild>
    </w:div>
    <w:div w:id="621766082">
      <w:marLeft w:val="0"/>
      <w:marRight w:val="0"/>
      <w:marTop w:val="0"/>
      <w:marBottom w:val="0"/>
      <w:divBdr>
        <w:top w:val="none" w:sz="0" w:space="0" w:color="auto"/>
        <w:left w:val="none" w:sz="0" w:space="0" w:color="auto"/>
        <w:bottom w:val="none" w:sz="0" w:space="0" w:color="auto"/>
        <w:right w:val="none" w:sz="0" w:space="0" w:color="auto"/>
      </w:divBdr>
      <w:divsChild>
        <w:div w:id="621766086">
          <w:marLeft w:val="0"/>
          <w:marRight w:val="0"/>
          <w:marTop w:val="0"/>
          <w:marBottom w:val="0"/>
          <w:divBdr>
            <w:top w:val="none" w:sz="0" w:space="0" w:color="auto"/>
            <w:left w:val="none" w:sz="0" w:space="0" w:color="auto"/>
            <w:bottom w:val="none" w:sz="0" w:space="0" w:color="auto"/>
            <w:right w:val="none" w:sz="0" w:space="0" w:color="auto"/>
          </w:divBdr>
        </w:div>
        <w:div w:id="621766100">
          <w:marLeft w:val="0"/>
          <w:marRight w:val="0"/>
          <w:marTop w:val="0"/>
          <w:marBottom w:val="0"/>
          <w:divBdr>
            <w:top w:val="none" w:sz="0" w:space="0" w:color="auto"/>
            <w:left w:val="none" w:sz="0" w:space="0" w:color="auto"/>
            <w:bottom w:val="none" w:sz="0" w:space="0" w:color="auto"/>
            <w:right w:val="none" w:sz="0" w:space="0" w:color="auto"/>
          </w:divBdr>
        </w:div>
      </w:divsChild>
    </w:div>
    <w:div w:id="621766083">
      <w:marLeft w:val="0"/>
      <w:marRight w:val="0"/>
      <w:marTop w:val="0"/>
      <w:marBottom w:val="0"/>
      <w:divBdr>
        <w:top w:val="none" w:sz="0" w:space="0" w:color="auto"/>
        <w:left w:val="none" w:sz="0" w:space="0" w:color="auto"/>
        <w:bottom w:val="none" w:sz="0" w:space="0" w:color="auto"/>
        <w:right w:val="none" w:sz="0" w:space="0" w:color="auto"/>
      </w:divBdr>
      <w:divsChild>
        <w:div w:id="621766085">
          <w:marLeft w:val="0"/>
          <w:marRight w:val="0"/>
          <w:marTop w:val="0"/>
          <w:marBottom w:val="0"/>
          <w:divBdr>
            <w:top w:val="none" w:sz="0" w:space="0" w:color="auto"/>
            <w:left w:val="none" w:sz="0" w:space="0" w:color="auto"/>
            <w:bottom w:val="none" w:sz="0" w:space="0" w:color="auto"/>
            <w:right w:val="none" w:sz="0" w:space="0" w:color="auto"/>
          </w:divBdr>
        </w:div>
        <w:div w:id="621766087">
          <w:marLeft w:val="0"/>
          <w:marRight w:val="0"/>
          <w:marTop w:val="0"/>
          <w:marBottom w:val="0"/>
          <w:divBdr>
            <w:top w:val="none" w:sz="0" w:space="0" w:color="auto"/>
            <w:left w:val="none" w:sz="0" w:space="0" w:color="auto"/>
            <w:bottom w:val="none" w:sz="0" w:space="0" w:color="auto"/>
            <w:right w:val="none" w:sz="0" w:space="0" w:color="auto"/>
          </w:divBdr>
        </w:div>
        <w:div w:id="621766091">
          <w:marLeft w:val="0"/>
          <w:marRight w:val="0"/>
          <w:marTop w:val="0"/>
          <w:marBottom w:val="0"/>
          <w:divBdr>
            <w:top w:val="none" w:sz="0" w:space="0" w:color="auto"/>
            <w:left w:val="none" w:sz="0" w:space="0" w:color="auto"/>
            <w:bottom w:val="none" w:sz="0" w:space="0" w:color="auto"/>
            <w:right w:val="none" w:sz="0" w:space="0" w:color="auto"/>
          </w:divBdr>
        </w:div>
        <w:div w:id="621766092">
          <w:marLeft w:val="0"/>
          <w:marRight w:val="0"/>
          <w:marTop w:val="0"/>
          <w:marBottom w:val="0"/>
          <w:divBdr>
            <w:top w:val="none" w:sz="0" w:space="0" w:color="auto"/>
            <w:left w:val="none" w:sz="0" w:space="0" w:color="auto"/>
            <w:bottom w:val="none" w:sz="0" w:space="0" w:color="auto"/>
            <w:right w:val="none" w:sz="0" w:space="0" w:color="auto"/>
          </w:divBdr>
        </w:div>
        <w:div w:id="621766093">
          <w:marLeft w:val="0"/>
          <w:marRight w:val="0"/>
          <w:marTop w:val="0"/>
          <w:marBottom w:val="0"/>
          <w:divBdr>
            <w:top w:val="none" w:sz="0" w:space="0" w:color="auto"/>
            <w:left w:val="none" w:sz="0" w:space="0" w:color="auto"/>
            <w:bottom w:val="none" w:sz="0" w:space="0" w:color="auto"/>
            <w:right w:val="none" w:sz="0" w:space="0" w:color="auto"/>
          </w:divBdr>
        </w:div>
        <w:div w:id="621766094">
          <w:marLeft w:val="0"/>
          <w:marRight w:val="0"/>
          <w:marTop w:val="0"/>
          <w:marBottom w:val="0"/>
          <w:divBdr>
            <w:top w:val="none" w:sz="0" w:space="0" w:color="auto"/>
            <w:left w:val="none" w:sz="0" w:space="0" w:color="auto"/>
            <w:bottom w:val="none" w:sz="0" w:space="0" w:color="auto"/>
            <w:right w:val="none" w:sz="0" w:space="0" w:color="auto"/>
          </w:divBdr>
        </w:div>
        <w:div w:id="621766095">
          <w:marLeft w:val="0"/>
          <w:marRight w:val="0"/>
          <w:marTop w:val="0"/>
          <w:marBottom w:val="0"/>
          <w:divBdr>
            <w:top w:val="none" w:sz="0" w:space="0" w:color="auto"/>
            <w:left w:val="none" w:sz="0" w:space="0" w:color="auto"/>
            <w:bottom w:val="none" w:sz="0" w:space="0" w:color="auto"/>
            <w:right w:val="none" w:sz="0" w:space="0" w:color="auto"/>
          </w:divBdr>
        </w:div>
        <w:div w:id="621766098">
          <w:marLeft w:val="0"/>
          <w:marRight w:val="0"/>
          <w:marTop w:val="0"/>
          <w:marBottom w:val="0"/>
          <w:divBdr>
            <w:top w:val="none" w:sz="0" w:space="0" w:color="auto"/>
            <w:left w:val="none" w:sz="0" w:space="0" w:color="auto"/>
            <w:bottom w:val="none" w:sz="0" w:space="0" w:color="auto"/>
            <w:right w:val="none" w:sz="0" w:space="0" w:color="auto"/>
          </w:divBdr>
        </w:div>
        <w:div w:id="621766103">
          <w:marLeft w:val="0"/>
          <w:marRight w:val="0"/>
          <w:marTop w:val="0"/>
          <w:marBottom w:val="0"/>
          <w:divBdr>
            <w:top w:val="none" w:sz="0" w:space="0" w:color="auto"/>
            <w:left w:val="none" w:sz="0" w:space="0" w:color="auto"/>
            <w:bottom w:val="none" w:sz="0" w:space="0" w:color="auto"/>
            <w:right w:val="none" w:sz="0" w:space="0" w:color="auto"/>
          </w:divBdr>
        </w:div>
        <w:div w:id="621766104">
          <w:marLeft w:val="0"/>
          <w:marRight w:val="0"/>
          <w:marTop w:val="0"/>
          <w:marBottom w:val="0"/>
          <w:divBdr>
            <w:top w:val="none" w:sz="0" w:space="0" w:color="auto"/>
            <w:left w:val="none" w:sz="0" w:space="0" w:color="auto"/>
            <w:bottom w:val="none" w:sz="0" w:space="0" w:color="auto"/>
            <w:right w:val="none" w:sz="0" w:space="0" w:color="auto"/>
          </w:divBdr>
        </w:div>
      </w:divsChild>
    </w:div>
    <w:div w:id="621766090">
      <w:marLeft w:val="0"/>
      <w:marRight w:val="0"/>
      <w:marTop w:val="0"/>
      <w:marBottom w:val="0"/>
      <w:divBdr>
        <w:top w:val="none" w:sz="0" w:space="0" w:color="auto"/>
        <w:left w:val="none" w:sz="0" w:space="0" w:color="auto"/>
        <w:bottom w:val="none" w:sz="0" w:space="0" w:color="auto"/>
        <w:right w:val="none" w:sz="0" w:space="0" w:color="auto"/>
      </w:divBdr>
    </w:div>
    <w:div w:id="621766102">
      <w:marLeft w:val="0"/>
      <w:marRight w:val="0"/>
      <w:marTop w:val="0"/>
      <w:marBottom w:val="0"/>
      <w:divBdr>
        <w:top w:val="none" w:sz="0" w:space="0" w:color="auto"/>
        <w:left w:val="none" w:sz="0" w:space="0" w:color="auto"/>
        <w:bottom w:val="none" w:sz="0" w:space="0" w:color="auto"/>
        <w:right w:val="none" w:sz="0" w:space="0" w:color="auto"/>
      </w:divBdr>
      <w:divsChild>
        <w:div w:id="621766084">
          <w:marLeft w:val="0"/>
          <w:marRight w:val="0"/>
          <w:marTop w:val="0"/>
          <w:marBottom w:val="0"/>
          <w:divBdr>
            <w:top w:val="none" w:sz="0" w:space="0" w:color="auto"/>
            <w:left w:val="none" w:sz="0" w:space="0" w:color="auto"/>
            <w:bottom w:val="none" w:sz="0" w:space="0" w:color="auto"/>
            <w:right w:val="none" w:sz="0" w:space="0" w:color="auto"/>
          </w:divBdr>
        </w:div>
        <w:div w:id="621766088">
          <w:marLeft w:val="0"/>
          <w:marRight w:val="0"/>
          <w:marTop w:val="0"/>
          <w:marBottom w:val="0"/>
          <w:divBdr>
            <w:top w:val="none" w:sz="0" w:space="0" w:color="auto"/>
            <w:left w:val="none" w:sz="0" w:space="0" w:color="auto"/>
            <w:bottom w:val="none" w:sz="0" w:space="0" w:color="auto"/>
            <w:right w:val="none" w:sz="0" w:space="0" w:color="auto"/>
          </w:divBdr>
        </w:div>
        <w:div w:id="621766089">
          <w:marLeft w:val="0"/>
          <w:marRight w:val="0"/>
          <w:marTop w:val="0"/>
          <w:marBottom w:val="0"/>
          <w:divBdr>
            <w:top w:val="none" w:sz="0" w:space="0" w:color="auto"/>
            <w:left w:val="none" w:sz="0" w:space="0" w:color="auto"/>
            <w:bottom w:val="none" w:sz="0" w:space="0" w:color="auto"/>
            <w:right w:val="none" w:sz="0" w:space="0" w:color="auto"/>
          </w:divBdr>
        </w:div>
        <w:div w:id="621766096">
          <w:marLeft w:val="0"/>
          <w:marRight w:val="0"/>
          <w:marTop w:val="0"/>
          <w:marBottom w:val="0"/>
          <w:divBdr>
            <w:top w:val="none" w:sz="0" w:space="0" w:color="auto"/>
            <w:left w:val="none" w:sz="0" w:space="0" w:color="auto"/>
            <w:bottom w:val="none" w:sz="0" w:space="0" w:color="auto"/>
            <w:right w:val="none" w:sz="0" w:space="0" w:color="auto"/>
          </w:divBdr>
        </w:div>
        <w:div w:id="621766097">
          <w:marLeft w:val="0"/>
          <w:marRight w:val="0"/>
          <w:marTop w:val="0"/>
          <w:marBottom w:val="0"/>
          <w:divBdr>
            <w:top w:val="none" w:sz="0" w:space="0" w:color="auto"/>
            <w:left w:val="none" w:sz="0" w:space="0" w:color="auto"/>
            <w:bottom w:val="none" w:sz="0" w:space="0" w:color="auto"/>
            <w:right w:val="none" w:sz="0" w:space="0" w:color="auto"/>
          </w:divBdr>
        </w:div>
        <w:div w:id="621766099">
          <w:marLeft w:val="0"/>
          <w:marRight w:val="0"/>
          <w:marTop w:val="0"/>
          <w:marBottom w:val="0"/>
          <w:divBdr>
            <w:top w:val="none" w:sz="0" w:space="0" w:color="auto"/>
            <w:left w:val="none" w:sz="0" w:space="0" w:color="auto"/>
            <w:bottom w:val="none" w:sz="0" w:space="0" w:color="auto"/>
            <w:right w:val="none" w:sz="0" w:space="0" w:color="auto"/>
          </w:divBdr>
        </w:div>
        <w:div w:id="621766101">
          <w:marLeft w:val="0"/>
          <w:marRight w:val="0"/>
          <w:marTop w:val="0"/>
          <w:marBottom w:val="0"/>
          <w:divBdr>
            <w:top w:val="none" w:sz="0" w:space="0" w:color="auto"/>
            <w:left w:val="none" w:sz="0" w:space="0" w:color="auto"/>
            <w:bottom w:val="none" w:sz="0" w:space="0" w:color="auto"/>
            <w:right w:val="none" w:sz="0" w:space="0" w:color="auto"/>
          </w:divBdr>
        </w:div>
      </w:divsChild>
    </w:div>
    <w:div w:id="621766120">
      <w:marLeft w:val="0"/>
      <w:marRight w:val="0"/>
      <w:marTop w:val="0"/>
      <w:marBottom w:val="0"/>
      <w:divBdr>
        <w:top w:val="none" w:sz="0" w:space="0" w:color="auto"/>
        <w:left w:val="none" w:sz="0" w:space="0" w:color="auto"/>
        <w:bottom w:val="none" w:sz="0" w:space="0" w:color="auto"/>
        <w:right w:val="none" w:sz="0" w:space="0" w:color="auto"/>
      </w:divBdr>
      <w:divsChild>
        <w:div w:id="621766105">
          <w:marLeft w:val="0"/>
          <w:marRight w:val="0"/>
          <w:marTop w:val="0"/>
          <w:marBottom w:val="0"/>
          <w:divBdr>
            <w:top w:val="none" w:sz="0" w:space="0" w:color="auto"/>
            <w:left w:val="none" w:sz="0" w:space="0" w:color="auto"/>
            <w:bottom w:val="none" w:sz="0" w:space="0" w:color="auto"/>
            <w:right w:val="none" w:sz="0" w:space="0" w:color="auto"/>
          </w:divBdr>
        </w:div>
        <w:div w:id="621766124">
          <w:marLeft w:val="0"/>
          <w:marRight w:val="0"/>
          <w:marTop w:val="0"/>
          <w:marBottom w:val="0"/>
          <w:divBdr>
            <w:top w:val="none" w:sz="0" w:space="0" w:color="auto"/>
            <w:left w:val="none" w:sz="0" w:space="0" w:color="auto"/>
            <w:bottom w:val="none" w:sz="0" w:space="0" w:color="auto"/>
            <w:right w:val="none" w:sz="0" w:space="0" w:color="auto"/>
          </w:divBdr>
        </w:div>
        <w:div w:id="621766126">
          <w:marLeft w:val="0"/>
          <w:marRight w:val="0"/>
          <w:marTop w:val="0"/>
          <w:marBottom w:val="0"/>
          <w:divBdr>
            <w:top w:val="none" w:sz="0" w:space="0" w:color="auto"/>
            <w:left w:val="none" w:sz="0" w:space="0" w:color="auto"/>
            <w:bottom w:val="none" w:sz="0" w:space="0" w:color="auto"/>
            <w:right w:val="none" w:sz="0" w:space="0" w:color="auto"/>
          </w:divBdr>
        </w:div>
        <w:div w:id="621766135">
          <w:marLeft w:val="0"/>
          <w:marRight w:val="0"/>
          <w:marTop w:val="0"/>
          <w:marBottom w:val="0"/>
          <w:divBdr>
            <w:top w:val="none" w:sz="0" w:space="0" w:color="auto"/>
            <w:left w:val="none" w:sz="0" w:space="0" w:color="auto"/>
            <w:bottom w:val="none" w:sz="0" w:space="0" w:color="auto"/>
            <w:right w:val="none" w:sz="0" w:space="0" w:color="auto"/>
          </w:divBdr>
        </w:div>
        <w:div w:id="621766151">
          <w:marLeft w:val="0"/>
          <w:marRight w:val="0"/>
          <w:marTop w:val="0"/>
          <w:marBottom w:val="0"/>
          <w:divBdr>
            <w:top w:val="none" w:sz="0" w:space="0" w:color="auto"/>
            <w:left w:val="none" w:sz="0" w:space="0" w:color="auto"/>
            <w:bottom w:val="none" w:sz="0" w:space="0" w:color="auto"/>
            <w:right w:val="none" w:sz="0" w:space="0" w:color="auto"/>
          </w:divBdr>
        </w:div>
        <w:div w:id="621766160">
          <w:marLeft w:val="0"/>
          <w:marRight w:val="0"/>
          <w:marTop w:val="0"/>
          <w:marBottom w:val="0"/>
          <w:divBdr>
            <w:top w:val="none" w:sz="0" w:space="0" w:color="auto"/>
            <w:left w:val="none" w:sz="0" w:space="0" w:color="auto"/>
            <w:bottom w:val="none" w:sz="0" w:space="0" w:color="auto"/>
            <w:right w:val="none" w:sz="0" w:space="0" w:color="auto"/>
          </w:divBdr>
        </w:div>
      </w:divsChild>
    </w:div>
    <w:div w:id="621766125">
      <w:marLeft w:val="0"/>
      <w:marRight w:val="0"/>
      <w:marTop w:val="0"/>
      <w:marBottom w:val="0"/>
      <w:divBdr>
        <w:top w:val="none" w:sz="0" w:space="0" w:color="auto"/>
        <w:left w:val="none" w:sz="0" w:space="0" w:color="auto"/>
        <w:bottom w:val="none" w:sz="0" w:space="0" w:color="auto"/>
        <w:right w:val="none" w:sz="0" w:space="0" w:color="auto"/>
      </w:divBdr>
      <w:divsChild>
        <w:div w:id="621766108">
          <w:marLeft w:val="0"/>
          <w:marRight w:val="0"/>
          <w:marTop w:val="0"/>
          <w:marBottom w:val="0"/>
          <w:divBdr>
            <w:top w:val="none" w:sz="0" w:space="0" w:color="auto"/>
            <w:left w:val="none" w:sz="0" w:space="0" w:color="auto"/>
            <w:bottom w:val="none" w:sz="0" w:space="0" w:color="auto"/>
            <w:right w:val="none" w:sz="0" w:space="0" w:color="auto"/>
          </w:divBdr>
        </w:div>
        <w:div w:id="621766110">
          <w:marLeft w:val="0"/>
          <w:marRight w:val="0"/>
          <w:marTop w:val="0"/>
          <w:marBottom w:val="0"/>
          <w:divBdr>
            <w:top w:val="none" w:sz="0" w:space="0" w:color="auto"/>
            <w:left w:val="none" w:sz="0" w:space="0" w:color="auto"/>
            <w:bottom w:val="none" w:sz="0" w:space="0" w:color="auto"/>
            <w:right w:val="none" w:sz="0" w:space="0" w:color="auto"/>
          </w:divBdr>
        </w:div>
        <w:div w:id="621766114">
          <w:marLeft w:val="0"/>
          <w:marRight w:val="0"/>
          <w:marTop w:val="0"/>
          <w:marBottom w:val="0"/>
          <w:divBdr>
            <w:top w:val="none" w:sz="0" w:space="0" w:color="auto"/>
            <w:left w:val="none" w:sz="0" w:space="0" w:color="auto"/>
            <w:bottom w:val="none" w:sz="0" w:space="0" w:color="auto"/>
            <w:right w:val="none" w:sz="0" w:space="0" w:color="auto"/>
          </w:divBdr>
        </w:div>
        <w:div w:id="621766115">
          <w:marLeft w:val="0"/>
          <w:marRight w:val="0"/>
          <w:marTop w:val="0"/>
          <w:marBottom w:val="0"/>
          <w:divBdr>
            <w:top w:val="none" w:sz="0" w:space="0" w:color="auto"/>
            <w:left w:val="none" w:sz="0" w:space="0" w:color="auto"/>
            <w:bottom w:val="none" w:sz="0" w:space="0" w:color="auto"/>
            <w:right w:val="none" w:sz="0" w:space="0" w:color="auto"/>
          </w:divBdr>
        </w:div>
        <w:div w:id="621766119">
          <w:marLeft w:val="0"/>
          <w:marRight w:val="0"/>
          <w:marTop w:val="0"/>
          <w:marBottom w:val="0"/>
          <w:divBdr>
            <w:top w:val="none" w:sz="0" w:space="0" w:color="auto"/>
            <w:left w:val="none" w:sz="0" w:space="0" w:color="auto"/>
            <w:bottom w:val="none" w:sz="0" w:space="0" w:color="auto"/>
            <w:right w:val="none" w:sz="0" w:space="0" w:color="auto"/>
          </w:divBdr>
        </w:div>
        <w:div w:id="621766123">
          <w:marLeft w:val="0"/>
          <w:marRight w:val="0"/>
          <w:marTop w:val="0"/>
          <w:marBottom w:val="0"/>
          <w:divBdr>
            <w:top w:val="none" w:sz="0" w:space="0" w:color="auto"/>
            <w:left w:val="none" w:sz="0" w:space="0" w:color="auto"/>
            <w:bottom w:val="none" w:sz="0" w:space="0" w:color="auto"/>
            <w:right w:val="none" w:sz="0" w:space="0" w:color="auto"/>
          </w:divBdr>
        </w:div>
        <w:div w:id="621766130">
          <w:marLeft w:val="0"/>
          <w:marRight w:val="0"/>
          <w:marTop w:val="0"/>
          <w:marBottom w:val="0"/>
          <w:divBdr>
            <w:top w:val="none" w:sz="0" w:space="0" w:color="auto"/>
            <w:left w:val="none" w:sz="0" w:space="0" w:color="auto"/>
            <w:bottom w:val="none" w:sz="0" w:space="0" w:color="auto"/>
            <w:right w:val="none" w:sz="0" w:space="0" w:color="auto"/>
          </w:divBdr>
        </w:div>
        <w:div w:id="621766139">
          <w:marLeft w:val="0"/>
          <w:marRight w:val="0"/>
          <w:marTop w:val="0"/>
          <w:marBottom w:val="0"/>
          <w:divBdr>
            <w:top w:val="none" w:sz="0" w:space="0" w:color="auto"/>
            <w:left w:val="none" w:sz="0" w:space="0" w:color="auto"/>
            <w:bottom w:val="none" w:sz="0" w:space="0" w:color="auto"/>
            <w:right w:val="none" w:sz="0" w:space="0" w:color="auto"/>
          </w:divBdr>
        </w:div>
        <w:div w:id="621766141">
          <w:marLeft w:val="0"/>
          <w:marRight w:val="0"/>
          <w:marTop w:val="0"/>
          <w:marBottom w:val="0"/>
          <w:divBdr>
            <w:top w:val="none" w:sz="0" w:space="0" w:color="auto"/>
            <w:left w:val="none" w:sz="0" w:space="0" w:color="auto"/>
            <w:bottom w:val="none" w:sz="0" w:space="0" w:color="auto"/>
            <w:right w:val="none" w:sz="0" w:space="0" w:color="auto"/>
          </w:divBdr>
        </w:div>
        <w:div w:id="621766143">
          <w:marLeft w:val="0"/>
          <w:marRight w:val="0"/>
          <w:marTop w:val="0"/>
          <w:marBottom w:val="0"/>
          <w:divBdr>
            <w:top w:val="none" w:sz="0" w:space="0" w:color="auto"/>
            <w:left w:val="none" w:sz="0" w:space="0" w:color="auto"/>
            <w:bottom w:val="none" w:sz="0" w:space="0" w:color="auto"/>
            <w:right w:val="none" w:sz="0" w:space="0" w:color="auto"/>
          </w:divBdr>
        </w:div>
        <w:div w:id="621766144">
          <w:marLeft w:val="0"/>
          <w:marRight w:val="0"/>
          <w:marTop w:val="0"/>
          <w:marBottom w:val="0"/>
          <w:divBdr>
            <w:top w:val="none" w:sz="0" w:space="0" w:color="auto"/>
            <w:left w:val="none" w:sz="0" w:space="0" w:color="auto"/>
            <w:bottom w:val="none" w:sz="0" w:space="0" w:color="auto"/>
            <w:right w:val="none" w:sz="0" w:space="0" w:color="auto"/>
          </w:divBdr>
        </w:div>
        <w:div w:id="621766145">
          <w:marLeft w:val="0"/>
          <w:marRight w:val="0"/>
          <w:marTop w:val="0"/>
          <w:marBottom w:val="0"/>
          <w:divBdr>
            <w:top w:val="none" w:sz="0" w:space="0" w:color="auto"/>
            <w:left w:val="none" w:sz="0" w:space="0" w:color="auto"/>
            <w:bottom w:val="none" w:sz="0" w:space="0" w:color="auto"/>
            <w:right w:val="none" w:sz="0" w:space="0" w:color="auto"/>
          </w:divBdr>
        </w:div>
        <w:div w:id="621766148">
          <w:marLeft w:val="0"/>
          <w:marRight w:val="0"/>
          <w:marTop w:val="0"/>
          <w:marBottom w:val="0"/>
          <w:divBdr>
            <w:top w:val="none" w:sz="0" w:space="0" w:color="auto"/>
            <w:left w:val="none" w:sz="0" w:space="0" w:color="auto"/>
            <w:bottom w:val="none" w:sz="0" w:space="0" w:color="auto"/>
            <w:right w:val="none" w:sz="0" w:space="0" w:color="auto"/>
          </w:divBdr>
        </w:div>
        <w:div w:id="621766155">
          <w:marLeft w:val="0"/>
          <w:marRight w:val="0"/>
          <w:marTop w:val="0"/>
          <w:marBottom w:val="0"/>
          <w:divBdr>
            <w:top w:val="none" w:sz="0" w:space="0" w:color="auto"/>
            <w:left w:val="none" w:sz="0" w:space="0" w:color="auto"/>
            <w:bottom w:val="none" w:sz="0" w:space="0" w:color="auto"/>
            <w:right w:val="none" w:sz="0" w:space="0" w:color="auto"/>
          </w:divBdr>
        </w:div>
        <w:div w:id="621766159">
          <w:marLeft w:val="0"/>
          <w:marRight w:val="0"/>
          <w:marTop w:val="0"/>
          <w:marBottom w:val="0"/>
          <w:divBdr>
            <w:top w:val="none" w:sz="0" w:space="0" w:color="auto"/>
            <w:left w:val="none" w:sz="0" w:space="0" w:color="auto"/>
            <w:bottom w:val="none" w:sz="0" w:space="0" w:color="auto"/>
            <w:right w:val="none" w:sz="0" w:space="0" w:color="auto"/>
          </w:divBdr>
        </w:div>
        <w:div w:id="621766162">
          <w:marLeft w:val="0"/>
          <w:marRight w:val="0"/>
          <w:marTop w:val="0"/>
          <w:marBottom w:val="0"/>
          <w:divBdr>
            <w:top w:val="none" w:sz="0" w:space="0" w:color="auto"/>
            <w:left w:val="none" w:sz="0" w:space="0" w:color="auto"/>
            <w:bottom w:val="none" w:sz="0" w:space="0" w:color="auto"/>
            <w:right w:val="none" w:sz="0" w:space="0" w:color="auto"/>
          </w:divBdr>
        </w:div>
        <w:div w:id="621766164">
          <w:marLeft w:val="0"/>
          <w:marRight w:val="0"/>
          <w:marTop w:val="0"/>
          <w:marBottom w:val="0"/>
          <w:divBdr>
            <w:top w:val="none" w:sz="0" w:space="0" w:color="auto"/>
            <w:left w:val="none" w:sz="0" w:space="0" w:color="auto"/>
            <w:bottom w:val="none" w:sz="0" w:space="0" w:color="auto"/>
            <w:right w:val="none" w:sz="0" w:space="0" w:color="auto"/>
          </w:divBdr>
        </w:div>
      </w:divsChild>
    </w:div>
    <w:div w:id="621766136">
      <w:marLeft w:val="0"/>
      <w:marRight w:val="0"/>
      <w:marTop w:val="0"/>
      <w:marBottom w:val="0"/>
      <w:divBdr>
        <w:top w:val="none" w:sz="0" w:space="0" w:color="auto"/>
        <w:left w:val="none" w:sz="0" w:space="0" w:color="auto"/>
        <w:bottom w:val="none" w:sz="0" w:space="0" w:color="auto"/>
        <w:right w:val="none" w:sz="0" w:space="0" w:color="auto"/>
      </w:divBdr>
      <w:divsChild>
        <w:div w:id="621766106">
          <w:marLeft w:val="0"/>
          <w:marRight w:val="0"/>
          <w:marTop w:val="0"/>
          <w:marBottom w:val="0"/>
          <w:divBdr>
            <w:top w:val="none" w:sz="0" w:space="0" w:color="auto"/>
            <w:left w:val="none" w:sz="0" w:space="0" w:color="auto"/>
            <w:bottom w:val="none" w:sz="0" w:space="0" w:color="auto"/>
            <w:right w:val="none" w:sz="0" w:space="0" w:color="auto"/>
          </w:divBdr>
        </w:div>
        <w:div w:id="621766116">
          <w:marLeft w:val="0"/>
          <w:marRight w:val="0"/>
          <w:marTop w:val="0"/>
          <w:marBottom w:val="0"/>
          <w:divBdr>
            <w:top w:val="none" w:sz="0" w:space="0" w:color="auto"/>
            <w:left w:val="none" w:sz="0" w:space="0" w:color="auto"/>
            <w:bottom w:val="none" w:sz="0" w:space="0" w:color="auto"/>
            <w:right w:val="none" w:sz="0" w:space="0" w:color="auto"/>
          </w:divBdr>
        </w:div>
        <w:div w:id="621766118">
          <w:marLeft w:val="0"/>
          <w:marRight w:val="0"/>
          <w:marTop w:val="0"/>
          <w:marBottom w:val="0"/>
          <w:divBdr>
            <w:top w:val="none" w:sz="0" w:space="0" w:color="auto"/>
            <w:left w:val="none" w:sz="0" w:space="0" w:color="auto"/>
            <w:bottom w:val="none" w:sz="0" w:space="0" w:color="auto"/>
            <w:right w:val="none" w:sz="0" w:space="0" w:color="auto"/>
          </w:divBdr>
        </w:div>
        <w:div w:id="621766129">
          <w:marLeft w:val="0"/>
          <w:marRight w:val="0"/>
          <w:marTop w:val="0"/>
          <w:marBottom w:val="0"/>
          <w:divBdr>
            <w:top w:val="none" w:sz="0" w:space="0" w:color="auto"/>
            <w:left w:val="none" w:sz="0" w:space="0" w:color="auto"/>
            <w:bottom w:val="none" w:sz="0" w:space="0" w:color="auto"/>
            <w:right w:val="none" w:sz="0" w:space="0" w:color="auto"/>
          </w:divBdr>
        </w:div>
        <w:div w:id="621766131">
          <w:marLeft w:val="0"/>
          <w:marRight w:val="0"/>
          <w:marTop w:val="0"/>
          <w:marBottom w:val="0"/>
          <w:divBdr>
            <w:top w:val="none" w:sz="0" w:space="0" w:color="auto"/>
            <w:left w:val="none" w:sz="0" w:space="0" w:color="auto"/>
            <w:bottom w:val="none" w:sz="0" w:space="0" w:color="auto"/>
            <w:right w:val="none" w:sz="0" w:space="0" w:color="auto"/>
          </w:divBdr>
        </w:div>
        <w:div w:id="621766133">
          <w:marLeft w:val="0"/>
          <w:marRight w:val="0"/>
          <w:marTop w:val="0"/>
          <w:marBottom w:val="0"/>
          <w:divBdr>
            <w:top w:val="none" w:sz="0" w:space="0" w:color="auto"/>
            <w:left w:val="none" w:sz="0" w:space="0" w:color="auto"/>
            <w:bottom w:val="none" w:sz="0" w:space="0" w:color="auto"/>
            <w:right w:val="none" w:sz="0" w:space="0" w:color="auto"/>
          </w:divBdr>
        </w:div>
        <w:div w:id="621766137">
          <w:marLeft w:val="0"/>
          <w:marRight w:val="0"/>
          <w:marTop w:val="0"/>
          <w:marBottom w:val="0"/>
          <w:divBdr>
            <w:top w:val="none" w:sz="0" w:space="0" w:color="auto"/>
            <w:left w:val="none" w:sz="0" w:space="0" w:color="auto"/>
            <w:bottom w:val="none" w:sz="0" w:space="0" w:color="auto"/>
            <w:right w:val="none" w:sz="0" w:space="0" w:color="auto"/>
          </w:divBdr>
        </w:div>
        <w:div w:id="621766140">
          <w:marLeft w:val="0"/>
          <w:marRight w:val="0"/>
          <w:marTop w:val="0"/>
          <w:marBottom w:val="0"/>
          <w:divBdr>
            <w:top w:val="none" w:sz="0" w:space="0" w:color="auto"/>
            <w:left w:val="none" w:sz="0" w:space="0" w:color="auto"/>
            <w:bottom w:val="none" w:sz="0" w:space="0" w:color="auto"/>
            <w:right w:val="none" w:sz="0" w:space="0" w:color="auto"/>
          </w:divBdr>
        </w:div>
        <w:div w:id="621766153">
          <w:marLeft w:val="0"/>
          <w:marRight w:val="0"/>
          <w:marTop w:val="0"/>
          <w:marBottom w:val="0"/>
          <w:divBdr>
            <w:top w:val="none" w:sz="0" w:space="0" w:color="auto"/>
            <w:left w:val="none" w:sz="0" w:space="0" w:color="auto"/>
            <w:bottom w:val="none" w:sz="0" w:space="0" w:color="auto"/>
            <w:right w:val="none" w:sz="0" w:space="0" w:color="auto"/>
          </w:divBdr>
        </w:div>
        <w:div w:id="621766156">
          <w:marLeft w:val="0"/>
          <w:marRight w:val="0"/>
          <w:marTop w:val="0"/>
          <w:marBottom w:val="0"/>
          <w:divBdr>
            <w:top w:val="none" w:sz="0" w:space="0" w:color="auto"/>
            <w:left w:val="none" w:sz="0" w:space="0" w:color="auto"/>
            <w:bottom w:val="none" w:sz="0" w:space="0" w:color="auto"/>
            <w:right w:val="none" w:sz="0" w:space="0" w:color="auto"/>
          </w:divBdr>
        </w:div>
        <w:div w:id="621766158">
          <w:marLeft w:val="0"/>
          <w:marRight w:val="0"/>
          <w:marTop w:val="0"/>
          <w:marBottom w:val="0"/>
          <w:divBdr>
            <w:top w:val="none" w:sz="0" w:space="0" w:color="auto"/>
            <w:left w:val="none" w:sz="0" w:space="0" w:color="auto"/>
            <w:bottom w:val="none" w:sz="0" w:space="0" w:color="auto"/>
            <w:right w:val="none" w:sz="0" w:space="0" w:color="auto"/>
          </w:divBdr>
        </w:div>
      </w:divsChild>
    </w:div>
    <w:div w:id="621766157">
      <w:marLeft w:val="0"/>
      <w:marRight w:val="0"/>
      <w:marTop w:val="0"/>
      <w:marBottom w:val="0"/>
      <w:divBdr>
        <w:top w:val="none" w:sz="0" w:space="0" w:color="auto"/>
        <w:left w:val="none" w:sz="0" w:space="0" w:color="auto"/>
        <w:bottom w:val="none" w:sz="0" w:space="0" w:color="auto"/>
        <w:right w:val="none" w:sz="0" w:space="0" w:color="auto"/>
      </w:divBdr>
      <w:divsChild>
        <w:div w:id="621766107">
          <w:marLeft w:val="0"/>
          <w:marRight w:val="0"/>
          <w:marTop w:val="0"/>
          <w:marBottom w:val="0"/>
          <w:divBdr>
            <w:top w:val="none" w:sz="0" w:space="0" w:color="auto"/>
            <w:left w:val="none" w:sz="0" w:space="0" w:color="auto"/>
            <w:bottom w:val="none" w:sz="0" w:space="0" w:color="auto"/>
            <w:right w:val="none" w:sz="0" w:space="0" w:color="auto"/>
          </w:divBdr>
        </w:div>
        <w:div w:id="621766109">
          <w:marLeft w:val="0"/>
          <w:marRight w:val="0"/>
          <w:marTop w:val="0"/>
          <w:marBottom w:val="0"/>
          <w:divBdr>
            <w:top w:val="none" w:sz="0" w:space="0" w:color="auto"/>
            <w:left w:val="none" w:sz="0" w:space="0" w:color="auto"/>
            <w:bottom w:val="none" w:sz="0" w:space="0" w:color="auto"/>
            <w:right w:val="none" w:sz="0" w:space="0" w:color="auto"/>
          </w:divBdr>
        </w:div>
        <w:div w:id="621766111">
          <w:marLeft w:val="0"/>
          <w:marRight w:val="0"/>
          <w:marTop w:val="0"/>
          <w:marBottom w:val="0"/>
          <w:divBdr>
            <w:top w:val="none" w:sz="0" w:space="0" w:color="auto"/>
            <w:left w:val="none" w:sz="0" w:space="0" w:color="auto"/>
            <w:bottom w:val="none" w:sz="0" w:space="0" w:color="auto"/>
            <w:right w:val="none" w:sz="0" w:space="0" w:color="auto"/>
          </w:divBdr>
        </w:div>
        <w:div w:id="621766112">
          <w:marLeft w:val="0"/>
          <w:marRight w:val="0"/>
          <w:marTop w:val="0"/>
          <w:marBottom w:val="0"/>
          <w:divBdr>
            <w:top w:val="none" w:sz="0" w:space="0" w:color="auto"/>
            <w:left w:val="none" w:sz="0" w:space="0" w:color="auto"/>
            <w:bottom w:val="none" w:sz="0" w:space="0" w:color="auto"/>
            <w:right w:val="none" w:sz="0" w:space="0" w:color="auto"/>
          </w:divBdr>
        </w:div>
        <w:div w:id="621766121">
          <w:marLeft w:val="0"/>
          <w:marRight w:val="0"/>
          <w:marTop w:val="0"/>
          <w:marBottom w:val="0"/>
          <w:divBdr>
            <w:top w:val="none" w:sz="0" w:space="0" w:color="auto"/>
            <w:left w:val="none" w:sz="0" w:space="0" w:color="auto"/>
            <w:bottom w:val="none" w:sz="0" w:space="0" w:color="auto"/>
            <w:right w:val="none" w:sz="0" w:space="0" w:color="auto"/>
          </w:divBdr>
        </w:div>
        <w:div w:id="621766122">
          <w:marLeft w:val="0"/>
          <w:marRight w:val="0"/>
          <w:marTop w:val="0"/>
          <w:marBottom w:val="0"/>
          <w:divBdr>
            <w:top w:val="none" w:sz="0" w:space="0" w:color="auto"/>
            <w:left w:val="none" w:sz="0" w:space="0" w:color="auto"/>
            <w:bottom w:val="none" w:sz="0" w:space="0" w:color="auto"/>
            <w:right w:val="none" w:sz="0" w:space="0" w:color="auto"/>
          </w:divBdr>
        </w:div>
        <w:div w:id="621766128">
          <w:marLeft w:val="0"/>
          <w:marRight w:val="0"/>
          <w:marTop w:val="0"/>
          <w:marBottom w:val="0"/>
          <w:divBdr>
            <w:top w:val="none" w:sz="0" w:space="0" w:color="auto"/>
            <w:left w:val="none" w:sz="0" w:space="0" w:color="auto"/>
            <w:bottom w:val="none" w:sz="0" w:space="0" w:color="auto"/>
            <w:right w:val="none" w:sz="0" w:space="0" w:color="auto"/>
          </w:divBdr>
        </w:div>
        <w:div w:id="621766132">
          <w:marLeft w:val="0"/>
          <w:marRight w:val="0"/>
          <w:marTop w:val="0"/>
          <w:marBottom w:val="0"/>
          <w:divBdr>
            <w:top w:val="none" w:sz="0" w:space="0" w:color="auto"/>
            <w:left w:val="none" w:sz="0" w:space="0" w:color="auto"/>
            <w:bottom w:val="none" w:sz="0" w:space="0" w:color="auto"/>
            <w:right w:val="none" w:sz="0" w:space="0" w:color="auto"/>
          </w:divBdr>
        </w:div>
        <w:div w:id="621766134">
          <w:marLeft w:val="0"/>
          <w:marRight w:val="0"/>
          <w:marTop w:val="0"/>
          <w:marBottom w:val="0"/>
          <w:divBdr>
            <w:top w:val="none" w:sz="0" w:space="0" w:color="auto"/>
            <w:left w:val="none" w:sz="0" w:space="0" w:color="auto"/>
            <w:bottom w:val="none" w:sz="0" w:space="0" w:color="auto"/>
            <w:right w:val="none" w:sz="0" w:space="0" w:color="auto"/>
          </w:divBdr>
        </w:div>
        <w:div w:id="621766138">
          <w:marLeft w:val="0"/>
          <w:marRight w:val="0"/>
          <w:marTop w:val="0"/>
          <w:marBottom w:val="0"/>
          <w:divBdr>
            <w:top w:val="none" w:sz="0" w:space="0" w:color="auto"/>
            <w:left w:val="none" w:sz="0" w:space="0" w:color="auto"/>
            <w:bottom w:val="none" w:sz="0" w:space="0" w:color="auto"/>
            <w:right w:val="none" w:sz="0" w:space="0" w:color="auto"/>
          </w:divBdr>
        </w:div>
        <w:div w:id="621766146">
          <w:marLeft w:val="0"/>
          <w:marRight w:val="0"/>
          <w:marTop w:val="0"/>
          <w:marBottom w:val="0"/>
          <w:divBdr>
            <w:top w:val="none" w:sz="0" w:space="0" w:color="auto"/>
            <w:left w:val="none" w:sz="0" w:space="0" w:color="auto"/>
            <w:bottom w:val="none" w:sz="0" w:space="0" w:color="auto"/>
            <w:right w:val="none" w:sz="0" w:space="0" w:color="auto"/>
          </w:divBdr>
        </w:div>
        <w:div w:id="621766147">
          <w:marLeft w:val="0"/>
          <w:marRight w:val="0"/>
          <w:marTop w:val="0"/>
          <w:marBottom w:val="0"/>
          <w:divBdr>
            <w:top w:val="none" w:sz="0" w:space="0" w:color="auto"/>
            <w:left w:val="none" w:sz="0" w:space="0" w:color="auto"/>
            <w:bottom w:val="none" w:sz="0" w:space="0" w:color="auto"/>
            <w:right w:val="none" w:sz="0" w:space="0" w:color="auto"/>
          </w:divBdr>
        </w:div>
        <w:div w:id="621766149">
          <w:marLeft w:val="0"/>
          <w:marRight w:val="0"/>
          <w:marTop w:val="0"/>
          <w:marBottom w:val="0"/>
          <w:divBdr>
            <w:top w:val="none" w:sz="0" w:space="0" w:color="auto"/>
            <w:left w:val="none" w:sz="0" w:space="0" w:color="auto"/>
            <w:bottom w:val="none" w:sz="0" w:space="0" w:color="auto"/>
            <w:right w:val="none" w:sz="0" w:space="0" w:color="auto"/>
          </w:divBdr>
        </w:div>
        <w:div w:id="621766150">
          <w:marLeft w:val="0"/>
          <w:marRight w:val="0"/>
          <w:marTop w:val="0"/>
          <w:marBottom w:val="0"/>
          <w:divBdr>
            <w:top w:val="none" w:sz="0" w:space="0" w:color="auto"/>
            <w:left w:val="none" w:sz="0" w:space="0" w:color="auto"/>
            <w:bottom w:val="none" w:sz="0" w:space="0" w:color="auto"/>
            <w:right w:val="none" w:sz="0" w:space="0" w:color="auto"/>
          </w:divBdr>
        </w:div>
        <w:div w:id="621766152">
          <w:marLeft w:val="0"/>
          <w:marRight w:val="0"/>
          <w:marTop w:val="0"/>
          <w:marBottom w:val="0"/>
          <w:divBdr>
            <w:top w:val="none" w:sz="0" w:space="0" w:color="auto"/>
            <w:left w:val="none" w:sz="0" w:space="0" w:color="auto"/>
            <w:bottom w:val="none" w:sz="0" w:space="0" w:color="auto"/>
            <w:right w:val="none" w:sz="0" w:space="0" w:color="auto"/>
          </w:divBdr>
        </w:div>
        <w:div w:id="621766163">
          <w:marLeft w:val="0"/>
          <w:marRight w:val="0"/>
          <w:marTop w:val="0"/>
          <w:marBottom w:val="0"/>
          <w:divBdr>
            <w:top w:val="none" w:sz="0" w:space="0" w:color="auto"/>
            <w:left w:val="none" w:sz="0" w:space="0" w:color="auto"/>
            <w:bottom w:val="none" w:sz="0" w:space="0" w:color="auto"/>
            <w:right w:val="none" w:sz="0" w:space="0" w:color="auto"/>
          </w:divBdr>
        </w:div>
        <w:div w:id="621766165">
          <w:marLeft w:val="0"/>
          <w:marRight w:val="0"/>
          <w:marTop w:val="0"/>
          <w:marBottom w:val="0"/>
          <w:divBdr>
            <w:top w:val="none" w:sz="0" w:space="0" w:color="auto"/>
            <w:left w:val="none" w:sz="0" w:space="0" w:color="auto"/>
            <w:bottom w:val="none" w:sz="0" w:space="0" w:color="auto"/>
            <w:right w:val="none" w:sz="0" w:space="0" w:color="auto"/>
          </w:divBdr>
        </w:div>
      </w:divsChild>
    </w:div>
    <w:div w:id="621766161">
      <w:marLeft w:val="0"/>
      <w:marRight w:val="0"/>
      <w:marTop w:val="0"/>
      <w:marBottom w:val="0"/>
      <w:divBdr>
        <w:top w:val="none" w:sz="0" w:space="0" w:color="auto"/>
        <w:left w:val="none" w:sz="0" w:space="0" w:color="auto"/>
        <w:bottom w:val="none" w:sz="0" w:space="0" w:color="auto"/>
        <w:right w:val="none" w:sz="0" w:space="0" w:color="auto"/>
      </w:divBdr>
      <w:divsChild>
        <w:div w:id="621766113">
          <w:marLeft w:val="0"/>
          <w:marRight w:val="0"/>
          <w:marTop w:val="0"/>
          <w:marBottom w:val="0"/>
          <w:divBdr>
            <w:top w:val="none" w:sz="0" w:space="0" w:color="auto"/>
            <w:left w:val="none" w:sz="0" w:space="0" w:color="auto"/>
            <w:bottom w:val="none" w:sz="0" w:space="0" w:color="auto"/>
            <w:right w:val="none" w:sz="0" w:space="0" w:color="auto"/>
          </w:divBdr>
        </w:div>
        <w:div w:id="621766117">
          <w:marLeft w:val="0"/>
          <w:marRight w:val="0"/>
          <w:marTop w:val="0"/>
          <w:marBottom w:val="0"/>
          <w:divBdr>
            <w:top w:val="none" w:sz="0" w:space="0" w:color="auto"/>
            <w:left w:val="none" w:sz="0" w:space="0" w:color="auto"/>
            <w:bottom w:val="none" w:sz="0" w:space="0" w:color="auto"/>
            <w:right w:val="none" w:sz="0" w:space="0" w:color="auto"/>
          </w:divBdr>
        </w:div>
        <w:div w:id="621766127">
          <w:marLeft w:val="0"/>
          <w:marRight w:val="0"/>
          <w:marTop w:val="0"/>
          <w:marBottom w:val="0"/>
          <w:divBdr>
            <w:top w:val="none" w:sz="0" w:space="0" w:color="auto"/>
            <w:left w:val="none" w:sz="0" w:space="0" w:color="auto"/>
            <w:bottom w:val="none" w:sz="0" w:space="0" w:color="auto"/>
            <w:right w:val="none" w:sz="0" w:space="0" w:color="auto"/>
          </w:divBdr>
        </w:div>
        <w:div w:id="621766142">
          <w:marLeft w:val="0"/>
          <w:marRight w:val="0"/>
          <w:marTop w:val="0"/>
          <w:marBottom w:val="0"/>
          <w:divBdr>
            <w:top w:val="none" w:sz="0" w:space="0" w:color="auto"/>
            <w:left w:val="none" w:sz="0" w:space="0" w:color="auto"/>
            <w:bottom w:val="none" w:sz="0" w:space="0" w:color="auto"/>
            <w:right w:val="none" w:sz="0" w:space="0" w:color="auto"/>
          </w:divBdr>
        </w:div>
        <w:div w:id="621766154">
          <w:marLeft w:val="0"/>
          <w:marRight w:val="0"/>
          <w:marTop w:val="0"/>
          <w:marBottom w:val="0"/>
          <w:divBdr>
            <w:top w:val="none" w:sz="0" w:space="0" w:color="auto"/>
            <w:left w:val="none" w:sz="0" w:space="0" w:color="auto"/>
            <w:bottom w:val="none" w:sz="0" w:space="0" w:color="auto"/>
            <w:right w:val="none" w:sz="0" w:space="0" w:color="auto"/>
          </w:divBdr>
        </w:div>
      </w:divsChild>
    </w:div>
    <w:div w:id="621766170">
      <w:marLeft w:val="0"/>
      <w:marRight w:val="0"/>
      <w:marTop w:val="0"/>
      <w:marBottom w:val="0"/>
      <w:divBdr>
        <w:top w:val="none" w:sz="0" w:space="0" w:color="auto"/>
        <w:left w:val="none" w:sz="0" w:space="0" w:color="auto"/>
        <w:bottom w:val="none" w:sz="0" w:space="0" w:color="auto"/>
        <w:right w:val="none" w:sz="0" w:space="0" w:color="auto"/>
      </w:divBdr>
      <w:divsChild>
        <w:div w:id="621766178">
          <w:marLeft w:val="0"/>
          <w:marRight w:val="0"/>
          <w:marTop w:val="0"/>
          <w:marBottom w:val="0"/>
          <w:divBdr>
            <w:top w:val="none" w:sz="0" w:space="0" w:color="auto"/>
            <w:left w:val="none" w:sz="0" w:space="0" w:color="auto"/>
            <w:bottom w:val="none" w:sz="0" w:space="0" w:color="auto"/>
            <w:right w:val="none" w:sz="0" w:space="0" w:color="auto"/>
          </w:divBdr>
          <w:divsChild>
            <w:div w:id="621766174">
              <w:marLeft w:val="0"/>
              <w:marRight w:val="0"/>
              <w:marTop w:val="0"/>
              <w:marBottom w:val="0"/>
              <w:divBdr>
                <w:top w:val="none" w:sz="0" w:space="0" w:color="auto"/>
                <w:left w:val="none" w:sz="0" w:space="0" w:color="auto"/>
                <w:bottom w:val="none" w:sz="0" w:space="0" w:color="auto"/>
                <w:right w:val="none" w:sz="0" w:space="0" w:color="auto"/>
              </w:divBdr>
              <w:divsChild>
                <w:div w:id="6217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6172">
      <w:marLeft w:val="0"/>
      <w:marRight w:val="0"/>
      <w:marTop w:val="0"/>
      <w:marBottom w:val="0"/>
      <w:divBdr>
        <w:top w:val="none" w:sz="0" w:space="0" w:color="auto"/>
        <w:left w:val="none" w:sz="0" w:space="0" w:color="auto"/>
        <w:bottom w:val="none" w:sz="0" w:space="0" w:color="auto"/>
        <w:right w:val="none" w:sz="0" w:space="0" w:color="auto"/>
      </w:divBdr>
      <w:divsChild>
        <w:div w:id="621766171">
          <w:marLeft w:val="0"/>
          <w:marRight w:val="0"/>
          <w:marTop w:val="0"/>
          <w:marBottom w:val="0"/>
          <w:divBdr>
            <w:top w:val="none" w:sz="0" w:space="0" w:color="auto"/>
            <w:left w:val="none" w:sz="0" w:space="0" w:color="auto"/>
            <w:bottom w:val="none" w:sz="0" w:space="0" w:color="auto"/>
            <w:right w:val="none" w:sz="0" w:space="0" w:color="auto"/>
          </w:divBdr>
          <w:divsChild>
            <w:div w:id="621766177">
              <w:marLeft w:val="0"/>
              <w:marRight w:val="0"/>
              <w:marTop w:val="0"/>
              <w:marBottom w:val="0"/>
              <w:divBdr>
                <w:top w:val="none" w:sz="0" w:space="0" w:color="auto"/>
                <w:left w:val="none" w:sz="0" w:space="0" w:color="auto"/>
                <w:bottom w:val="none" w:sz="0" w:space="0" w:color="auto"/>
                <w:right w:val="none" w:sz="0" w:space="0" w:color="auto"/>
              </w:divBdr>
              <w:divsChild>
                <w:div w:id="6217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6173">
      <w:marLeft w:val="0"/>
      <w:marRight w:val="0"/>
      <w:marTop w:val="0"/>
      <w:marBottom w:val="0"/>
      <w:divBdr>
        <w:top w:val="none" w:sz="0" w:space="0" w:color="auto"/>
        <w:left w:val="none" w:sz="0" w:space="0" w:color="auto"/>
        <w:bottom w:val="none" w:sz="0" w:space="0" w:color="auto"/>
        <w:right w:val="none" w:sz="0" w:space="0" w:color="auto"/>
      </w:divBdr>
      <w:divsChild>
        <w:div w:id="621766175">
          <w:marLeft w:val="0"/>
          <w:marRight w:val="0"/>
          <w:marTop w:val="0"/>
          <w:marBottom w:val="0"/>
          <w:divBdr>
            <w:top w:val="none" w:sz="0" w:space="0" w:color="auto"/>
            <w:left w:val="none" w:sz="0" w:space="0" w:color="auto"/>
            <w:bottom w:val="none" w:sz="0" w:space="0" w:color="auto"/>
            <w:right w:val="none" w:sz="0" w:space="0" w:color="auto"/>
          </w:divBdr>
          <w:divsChild>
            <w:div w:id="621766166">
              <w:marLeft w:val="0"/>
              <w:marRight w:val="0"/>
              <w:marTop w:val="0"/>
              <w:marBottom w:val="0"/>
              <w:divBdr>
                <w:top w:val="none" w:sz="0" w:space="0" w:color="auto"/>
                <w:left w:val="none" w:sz="0" w:space="0" w:color="auto"/>
                <w:bottom w:val="none" w:sz="0" w:space="0" w:color="auto"/>
                <w:right w:val="none" w:sz="0" w:space="0" w:color="auto"/>
              </w:divBdr>
              <w:divsChild>
                <w:div w:id="6217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6176">
      <w:marLeft w:val="0"/>
      <w:marRight w:val="0"/>
      <w:marTop w:val="0"/>
      <w:marBottom w:val="0"/>
      <w:divBdr>
        <w:top w:val="none" w:sz="0" w:space="0" w:color="auto"/>
        <w:left w:val="none" w:sz="0" w:space="0" w:color="auto"/>
        <w:bottom w:val="none" w:sz="0" w:space="0" w:color="auto"/>
        <w:right w:val="none" w:sz="0" w:space="0" w:color="auto"/>
      </w:divBdr>
      <w:divsChild>
        <w:div w:id="621766167">
          <w:marLeft w:val="0"/>
          <w:marRight w:val="0"/>
          <w:marTop w:val="0"/>
          <w:marBottom w:val="0"/>
          <w:divBdr>
            <w:top w:val="none" w:sz="0" w:space="0" w:color="auto"/>
            <w:left w:val="none" w:sz="0" w:space="0" w:color="auto"/>
            <w:bottom w:val="none" w:sz="0" w:space="0" w:color="auto"/>
            <w:right w:val="none" w:sz="0" w:space="0" w:color="auto"/>
          </w:divBdr>
          <w:divsChild>
            <w:div w:id="621766169">
              <w:marLeft w:val="0"/>
              <w:marRight w:val="0"/>
              <w:marTop w:val="0"/>
              <w:marBottom w:val="0"/>
              <w:divBdr>
                <w:top w:val="none" w:sz="0" w:space="0" w:color="auto"/>
                <w:left w:val="none" w:sz="0" w:space="0" w:color="auto"/>
                <w:bottom w:val="none" w:sz="0" w:space="0" w:color="auto"/>
                <w:right w:val="none" w:sz="0" w:space="0" w:color="auto"/>
              </w:divBdr>
              <w:divsChild>
                <w:div w:id="621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6185">
      <w:marLeft w:val="0"/>
      <w:marRight w:val="0"/>
      <w:marTop w:val="0"/>
      <w:marBottom w:val="0"/>
      <w:divBdr>
        <w:top w:val="none" w:sz="0" w:space="0" w:color="auto"/>
        <w:left w:val="none" w:sz="0" w:space="0" w:color="auto"/>
        <w:bottom w:val="none" w:sz="0" w:space="0" w:color="auto"/>
        <w:right w:val="none" w:sz="0" w:space="0" w:color="auto"/>
      </w:divBdr>
      <w:divsChild>
        <w:div w:id="621766078">
          <w:marLeft w:val="0"/>
          <w:marRight w:val="0"/>
          <w:marTop w:val="0"/>
          <w:marBottom w:val="0"/>
          <w:divBdr>
            <w:top w:val="none" w:sz="0" w:space="0" w:color="auto"/>
            <w:left w:val="none" w:sz="0" w:space="0" w:color="auto"/>
            <w:bottom w:val="none" w:sz="0" w:space="0" w:color="auto"/>
            <w:right w:val="none" w:sz="0" w:space="0" w:color="auto"/>
          </w:divBdr>
        </w:div>
        <w:div w:id="621766081">
          <w:marLeft w:val="0"/>
          <w:marRight w:val="0"/>
          <w:marTop w:val="0"/>
          <w:marBottom w:val="0"/>
          <w:divBdr>
            <w:top w:val="none" w:sz="0" w:space="0" w:color="auto"/>
            <w:left w:val="none" w:sz="0" w:space="0" w:color="auto"/>
            <w:bottom w:val="none" w:sz="0" w:space="0" w:color="auto"/>
            <w:right w:val="none" w:sz="0" w:space="0" w:color="auto"/>
          </w:divBdr>
        </w:div>
        <w:div w:id="621766182">
          <w:marLeft w:val="0"/>
          <w:marRight w:val="0"/>
          <w:marTop w:val="0"/>
          <w:marBottom w:val="0"/>
          <w:divBdr>
            <w:top w:val="none" w:sz="0" w:space="0" w:color="auto"/>
            <w:left w:val="none" w:sz="0" w:space="0" w:color="auto"/>
            <w:bottom w:val="none" w:sz="0" w:space="0" w:color="auto"/>
            <w:right w:val="none" w:sz="0" w:space="0" w:color="auto"/>
          </w:divBdr>
        </w:div>
        <w:div w:id="621766184">
          <w:marLeft w:val="0"/>
          <w:marRight w:val="0"/>
          <w:marTop w:val="0"/>
          <w:marBottom w:val="0"/>
          <w:divBdr>
            <w:top w:val="none" w:sz="0" w:space="0" w:color="auto"/>
            <w:left w:val="none" w:sz="0" w:space="0" w:color="auto"/>
            <w:bottom w:val="none" w:sz="0" w:space="0" w:color="auto"/>
            <w:right w:val="none" w:sz="0" w:space="0" w:color="auto"/>
          </w:divBdr>
        </w:div>
        <w:div w:id="621766186">
          <w:marLeft w:val="0"/>
          <w:marRight w:val="0"/>
          <w:marTop w:val="0"/>
          <w:marBottom w:val="0"/>
          <w:divBdr>
            <w:top w:val="none" w:sz="0" w:space="0" w:color="auto"/>
            <w:left w:val="none" w:sz="0" w:space="0" w:color="auto"/>
            <w:bottom w:val="none" w:sz="0" w:space="0" w:color="auto"/>
            <w:right w:val="none" w:sz="0" w:space="0" w:color="auto"/>
          </w:divBdr>
        </w:div>
        <w:div w:id="621766189">
          <w:marLeft w:val="0"/>
          <w:marRight w:val="0"/>
          <w:marTop w:val="0"/>
          <w:marBottom w:val="0"/>
          <w:divBdr>
            <w:top w:val="none" w:sz="0" w:space="0" w:color="auto"/>
            <w:left w:val="none" w:sz="0" w:space="0" w:color="auto"/>
            <w:bottom w:val="none" w:sz="0" w:space="0" w:color="auto"/>
            <w:right w:val="none" w:sz="0" w:space="0" w:color="auto"/>
          </w:divBdr>
        </w:div>
        <w:div w:id="621766190">
          <w:marLeft w:val="0"/>
          <w:marRight w:val="0"/>
          <w:marTop w:val="0"/>
          <w:marBottom w:val="0"/>
          <w:divBdr>
            <w:top w:val="none" w:sz="0" w:space="0" w:color="auto"/>
            <w:left w:val="none" w:sz="0" w:space="0" w:color="auto"/>
            <w:bottom w:val="none" w:sz="0" w:space="0" w:color="auto"/>
            <w:right w:val="none" w:sz="0" w:space="0" w:color="auto"/>
          </w:divBdr>
        </w:div>
        <w:div w:id="621766193">
          <w:marLeft w:val="0"/>
          <w:marRight w:val="0"/>
          <w:marTop w:val="0"/>
          <w:marBottom w:val="0"/>
          <w:divBdr>
            <w:top w:val="none" w:sz="0" w:space="0" w:color="auto"/>
            <w:left w:val="none" w:sz="0" w:space="0" w:color="auto"/>
            <w:bottom w:val="none" w:sz="0" w:space="0" w:color="auto"/>
            <w:right w:val="none" w:sz="0" w:space="0" w:color="auto"/>
          </w:divBdr>
        </w:div>
        <w:div w:id="621766199">
          <w:marLeft w:val="0"/>
          <w:marRight w:val="0"/>
          <w:marTop w:val="0"/>
          <w:marBottom w:val="0"/>
          <w:divBdr>
            <w:top w:val="none" w:sz="0" w:space="0" w:color="auto"/>
            <w:left w:val="none" w:sz="0" w:space="0" w:color="auto"/>
            <w:bottom w:val="none" w:sz="0" w:space="0" w:color="auto"/>
            <w:right w:val="none" w:sz="0" w:space="0" w:color="auto"/>
          </w:divBdr>
        </w:div>
      </w:divsChild>
    </w:div>
    <w:div w:id="621766188">
      <w:marLeft w:val="0"/>
      <w:marRight w:val="0"/>
      <w:marTop w:val="0"/>
      <w:marBottom w:val="0"/>
      <w:divBdr>
        <w:top w:val="none" w:sz="0" w:space="0" w:color="auto"/>
        <w:left w:val="none" w:sz="0" w:space="0" w:color="auto"/>
        <w:bottom w:val="none" w:sz="0" w:space="0" w:color="auto"/>
        <w:right w:val="none" w:sz="0" w:space="0" w:color="auto"/>
      </w:divBdr>
      <w:divsChild>
        <w:div w:id="621766191">
          <w:marLeft w:val="0"/>
          <w:marRight w:val="0"/>
          <w:marTop w:val="0"/>
          <w:marBottom w:val="0"/>
          <w:divBdr>
            <w:top w:val="none" w:sz="0" w:space="0" w:color="auto"/>
            <w:left w:val="none" w:sz="0" w:space="0" w:color="auto"/>
            <w:bottom w:val="none" w:sz="0" w:space="0" w:color="auto"/>
            <w:right w:val="none" w:sz="0" w:space="0" w:color="auto"/>
          </w:divBdr>
        </w:div>
        <w:div w:id="621766192">
          <w:marLeft w:val="0"/>
          <w:marRight w:val="0"/>
          <w:marTop w:val="0"/>
          <w:marBottom w:val="0"/>
          <w:divBdr>
            <w:top w:val="none" w:sz="0" w:space="0" w:color="auto"/>
            <w:left w:val="none" w:sz="0" w:space="0" w:color="auto"/>
            <w:bottom w:val="none" w:sz="0" w:space="0" w:color="auto"/>
            <w:right w:val="none" w:sz="0" w:space="0" w:color="auto"/>
          </w:divBdr>
        </w:div>
        <w:div w:id="621766194">
          <w:marLeft w:val="0"/>
          <w:marRight w:val="0"/>
          <w:marTop w:val="0"/>
          <w:marBottom w:val="0"/>
          <w:divBdr>
            <w:top w:val="none" w:sz="0" w:space="0" w:color="auto"/>
            <w:left w:val="none" w:sz="0" w:space="0" w:color="auto"/>
            <w:bottom w:val="none" w:sz="0" w:space="0" w:color="auto"/>
            <w:right w:val="none" w:sz="0" w:space="0" w:color="auto"/>
          </w:divBdr>
        </w:div>
        <w:div w:id="621766196">
          <w:marLeft w:val="0"/>
          <w:marRight w:val="0"/>
          <w:marTop w:val="0"/>
          <w:marBottom w:val="0"/>
          <w:divBdr>
            <w:top w:val="none" w:sz="0" w:space="0" w:color="auto"/>
            <w:left w:val="none" w:sz="0" w:space="0" w:color="auto"/>
            <w:bottom w:val="none" w:sz="0" w:space="0" w:color="auto"/>
            <w:right w:val="none" w:sz="0" w:space="0" w:color="auto"/>
          </w:divBdr>
        </w:div>
      </w:divsChild>
    </w:div>
    <w:div w:id="621766207">
      <w:marLeft w:val="0"/>
      <w:marRight w:val="0"/>
      <w:marTop w:val="0"/>
      <w:marBottom w:val="0"/>
      <w:divBdr>
        <w:top w:val="none" w:sz="0" w:space="0" w:color="auto"/>
        <w:left w:val="none" w:sz="0" w:space="0" w:color="auto"/>
        <w:bottom w:val="none" w:sz="0" w:space="0" w:color="auto"/>
        <w:right w:val="none" w:sz="0" w:space="0" w:color="auto"/>
      </w:divBdr>
      <w:divsChild>
        <w:div w:id="621766205">
          <w:marLeft w:val="0"/>
          <w:marRight w:val="0"/>
          <w:marTop w:val="0"/>
          <w:marBottom w:val="0"/>
          <w:divBdr>
            <w:top w:val="none" w:sz="0" w:space="0" w:color="auto"/>
            <w:left w:val="none" w:sz="0" w:space="0" w:color="auto"/>
            <w:bottom w:val="none" w:sz="0" w:space="0" w:color="auto"/>
            <w:right w:val="none" w:sz="0" w:space="0" w:color="auto"/>
          </w:divBdr>
        </w:div>
        <w:div w:id="621766206">
          <w:marLeft w:val="0"/>
          <w:marRight w:val="0"/>
          <w:marTop w:val="0"/>
          <w:marBottom w:val="0"/>
          <w:divBdr>
            <w:top w:val="none" w:sz="0" w:space="0" w:color="auto"/>
            <w:left w:val="none" w:sz="0" w:space="0" w:color="auto"/>
            <w:bottom w:val="none" w:sz="0" w:space="0" w:color="auto"/>
            <w:right w:val="none" w:sz="0" w:space="0" w:color="auto"/>
          </w:divBdr>
        </w:div>
        <w:div w:id="621766208">
          <w:marLeft w:val="0"/>
          <w:marRight w:val="0"/>
          <w:marTop w:val="0"/>
          <w:marBottom w:val="0"/>
          <w:divBdr>
            <w:top w:val="none" w:sz="0" w:space="0" w:color="auto"/>
            <w:left w:val="none" w:sz="0" w:space="0" w:color="auto"/>
            <w:bottom w:val="none" w:sz="0" w:space="0" w:color="auto"/>
            <w:right w:val="none" w:sz="0" w:space="0" w:color="auto"/>
          </w:divBdr>
        </w:div>
      </w:divsChild>
    </w:div>
    <w:div w:id="887688988">
      <w:bodyDiv w:val="1"/>
      <w:marLeft w:val="0"/>
      <w:marRight w:val="0"/>
      <w:marTop w:val="0"/>
      <w:marBottom w:val="0"/>
      <w:divBdr>
        <w:top w:val="none" w:sz="0" w:space="0" w:color="auto"/>
        <w:left w:val="none" w:sz="0" w:space="0" w:color="auto"/>
        <w:bottom w:val="none" w:sz="0" w:space="0" w:color="auto"/>
        <w:right w:val="none" w:sz="0" w:space="0" w:color="auto"/>
      </w:divBdr>
    </w:div>
    <w:div w:id="13049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a.bell@gov.mb.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7E9508456334C9DFEE0D94E30FAF9" ma:contentTypeVersion="10" ma:contentTypeDescription="Create a new document." ma:contentTypeScope="" ma:versionID="753b152066b85510440ea8d5535b0baf">
  <xsd:schema xmlns:xsd="http://www.w3.org/2001/XMLSchema" xmlns:xs="http://www.w3.org/2001/XMLSchema" xmlns:p="http://schemas.microsoft.com/office/2006/metadata/properties" xmlns:ns3="61d7231d-9b66-4fa0-a257-eb149fa5ab79" targetNamespace="http://schemas.microsoft.com/office/2006/metadata/properties" ma:root="true" ma:fieldsID="179baaf4f61332bb59ffffbdfc822c56" ns3:_="">
    <xsd:import namespace="61d7231d-9b66-4fa0-a257-eb149fa5ab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7231d-9b66-4fa0-a257-eb149fa5ab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3980-E293-4239-BDE8-01F79FD3D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7231d-9b66-4fa0-a257-eb149fa5a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F91AC-BF78-4B8C-ABC4-452FD7F6B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1071D-1EFB-427C-8760-EB97AEE1696C}">
  <ds:schemaRefs>
    <ds:schemaRef ds:uri="http://schemas.microsoft.com/sharepoint/v3/contenttype/forms"/>
  </ds:schemaRefs>
</ds:datastoreItem>
</file>

<file path=customXml/itemProps4.xml><?xml version="1.0" encoding="utf-8"?>
<ds:datastoreItem xmlns:ds="http://schemas.openxmlformats.org/officeDocument/2006/customXml" ds:itemID="{B42E3CCF-F251-4C7F-BB6C-7BC55AFE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FAQ Sheet</vt:lpstr>
    </vt:vector>
  </TitlesOfParts>
  <Company>Government of Manitoba</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Sheet</dc:title>
  <dc:creator>Lori-Anne</dc:creator>
  <cp:lastModifiedBy>Holly MacLean</cp:lastModifiedBy>
  <cp:revision>2</cp:revision>
  <cp:lastPrinted>2017-10-23T20:34:00Z</cp:lastPrinted>
  <dcterms:created xsi:type="dcterms:W3CDTF">2022-11-09T17:35:00Z</dcterms:created>
  <dcterms:modified xsi:type="dcterms:W3CDTF">2022-11-09T17:35:00Z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0x0101004047E9508456334C9DFEE0D94E30FAF9</vt:lpwstr>
  </property>
</Properties>
</file>